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A2FBF" w14:textId="77777777" w:rsidR="00A94BB1" w:rsidRDefault="00417CA6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1864470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5D578CB8" w14:textId="77777777" w:rsidR="00147C71" w:rsidRPr="007152B2" w:rsidRDefault="00417CA6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tbl>
      <w:tblPr>
        <w:tblW w:w="0" w:type="auto"/>
        <w:tblInd w:w="2297" w:type="dxa"/>
        <w:tblLook w:val="0000" w:firstRow="0" w:lastRow="0" w:firstColumn="0" w:lastColumn="0" w:noHBand="0" w:noVBand="0"/>
      </w:tblPr>
      <w:tblGrid>
        <w:gridCol w:w="4484"/>
      </w:tblGrid>
      <w:tr w:rsidR="00147C71" w:rsidRPr="00302DDA" w14:paraId="59A0CB9D" w14:textId="77777777" w:rsidTr="00E76480">
        <w:trPr>
          <w:trHeight w:val="860"/>
        </w:trPr>
        <w:tc>
          <w:tcPr>
            <w:tcW w:w="0" w:type="auto"/>
          </w:tcPr>
          <w:p w14:paraId="02BE4D1C" w14:textId="77777777" w:rsidR="00147C71" w:rsidRPr="00302DDA" w:rsidRDefault="00147C71" w:rsidP="00E76480">
            <w:pPr>
              <w:jc w:val="center"/>
              <w:rPr>
                <w:rFonts w:ascii="Calibri" w:hAnsi="Calibri"/>
                <w:b/>
                <w:noProof/>
              </w:rPr>
            </w:pPr>
            <w:r w:rsidRPr="00302DDA">
              <w:rPr>
                <w:rFonts w:ascii="Calibri" w:hAnsi="Calibri"/>
                <w:noProof/>
              </w:rPr>
              <w:drawing>
                <wp:inline distT="0" distB="0" distL="0" distR="0" wp14:anchorId="68E53552" wp14:editId="3C3B8838">
                  <wp:extent cx="64770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C71" w:rsidRPr="00302DDA" w14:paraId="583FAF65" w14:textId="77777777" w:rsidTr="00E76480">
        <w:trPr>
          <w:trHeight w:val="364"/>
        </w:trPr>
        <w:tc>
          <w:tcPr>
            <w:tcW w:w="0" w:type="auto"/>
          </w:tcPr>
          <w:p w14:paraId="08B038D5" w14:textId="77777777" w:rsidR="00147C71" w:rsidRPr="00302DDA" w:rsidRDefault="00147C71" w:rsidP="00E76480">
            <w:pPr>
              <w:ind w:left="34"/>
              <w:jc w:val="center"/>
              <w:rPr>
                <w:rFonts w:ascii="Calibri" w:hAnsi="Calibri"/>
                <w:b/>
                <w:noProof/>
                <w:lang w:val="de-DE"/>
              </w:rPr>
            </w:pPr>
            <w:r w:rsidRPr="00302DDA">
              <w:rPr>
                <w:rFonts w:ascii="Calibri" w:hAnsi="Calibri"/>
                <w:b/>
                <w:lang w:val="de-DE"/>
              </w:rPr>
              <w:t>REPUBLIKA HRVATSKA</w:t>
            </w:r>
          </w:p>
          <w:p w14:paraId="6B80F1FB" w14:textId="77777777" w:rsidR="00147C71" w:rsidRPr="00302DDA" w:rsidRDefault="00147C71" w:rsidP="00E76480">
            <w:pPr>
              <w:ind w:left="34"/>
              <w:jc w:val="center"/>
              <w:rPr>
                <w:rFonts w:ascii="Calibri" w:hAnsi="Calibri"/>
                <w:b/>
                <w:lang w:val="de-DE"/>
              </w:rPr>
            </w:pPr>
            <w:r w:rsidRPr="00302DDA">
              <w:rPr>
                <w:rFonts w:ascii="Calibri" w:hAnsi="Calibri"/>
                <w:b/>
                <w:lang w:val="de-DE"/>
              </w:rPr>
              <w:t>MINISTARSTVO REGIONALNOGA RAZVOJA</w:t>
            </w:r>
          </w:p>
          <w:p w14:paraId="4CD029A3" w14:textId="77777777" w:rsidR="00147C71" w:rsidRPr="00302DDA" w:rsidRDefault="00147C71" w:rsidP="00E76480">
            <w:pPr>
              <w:ind w:left="34"/>
              <w:jc w:val="center"/>
              <w:rPr>
                <w:rFonts w:ascii="Calibri" w:hAnsi="Calibri"/>
                <w:b/>
                <w:lang w:val="de-DE"/>
              </w:rPr>
            </w:pPr>
            <w:r w:rsidRPr="00302DDA">
              <w:rPr>
                <w:rFonts w:ascii="Calibri" w:hAnsi="Calibri"/>
                <w:b/>
                <w:lang w:val="de-DE"/>
              </w:rPr>
              <w:t>I FONDOVA EUROPSKE UNIJE</w:t>
            </w:r>
          </w:p>
          <w:p w14:paraId="68DA2B01" w14:textId="77777777" w:rsidR="00147C71" w:rsidRPr="00302DDA" w:rsidRDefault="00147C71" w:rsidP="00E76480">
            <w:pPr>
              <w:ind w:left="34"/>
              <w:jc w:val="center"/>
              <w:rPr>
                <w:rFonts w:ascii="Calibri" w:hAnsi="Calibri"/>
                <w:lang w:val="de-DE"/>
              </w:rPr>
            </w:pPr>
          </w:p>
          <w:p w14:paraId="14B0A892" w14:textId="77777777" w:rsidR="00147C71" w:rsidRPr="00302DDA" w:rsidRDefault="00147C71" w:rsidP="00E76480">
            <w:pPr>
              <w:ind w:left="34"/>
              <w:jc w:val="center"/>
              <w:rPr>
                <w:rFonts w:ascii="Calibri" w:hAnsi="Calibri" w:cs="Calibri"/>
                <w:noProof/>
                <w:lang w:val="de-DE"/>
              </w:rPr>
            </w:pPr>
          </w:p>
        </w:tc>
      </w:tr>
    </w:tbl>
    <w:p w14:paraId="1E38A50A" w14:textId="77777777" w:rsidR="00147C71" w:rsidRPr="00302DDA" w:rsidRDefault="00147C71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4CA11A68" w14:textId="77777777" w:rsidR="00147C71" w:rsidRPr="00A50C49" w:rsidRDefault="00147C71" w:rsidP="00147C71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302-02/17-01/1</w:t>
      </w:r>
      <w:r w:rsidRPr="00A50C49">
        <w:rPr>
          <w:color w:val="000000"/>
        </w:rPr>
        <w:fldChar w:fldCharType="end"/>
      </w:r>
    </w:p>
    <w:p w14:paraId="5B7EEF68" w14:textId="77777777" w:rsidR="00147C71" w:rsidRPr="00A50C49" w:rsidRDefault="00147C71" w:rsidP="00147C71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538-06-3-1/040-17-2</w:t>
      </w:r>
      <w:r w:rsidRPr="00A50C49">
        <w:rPr>
          <w:color w:val="000000"/>
        </w:rPr>
        <w:fldChar w:fldCharType="end"/>
      </w:r>
    </w:p>
    <w:p w14:paraId="2FB34AA4" w14:textId="54A08258" w:rsidR="00147C71" w:rsidRPr="00A50C49" w:rsidRDefault="00147C71" w:rsidP="00147C71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="00F956B7">
        <w:rPr>
          <w:color w:val="000000"/>
        </w:rPr>
        <w:t>14</w:t>
      </w:r>
      <w:r w:rsidR="005C2D5E">
        <w:rPr>
          <w:color w:val="000000"/>
        </w:rPr>
        <w:t>.</w:t>
      </w:r>
      <w:r w:rsidR="00F956B7">
        <w:rPr>
          <w:color w:val="000000"/>
        </w:rPr>
        <w:t xml:space="preserve"> srpnja</w:t>
      </w:r>
      <w:r w:rsidRPr="00A50C49">
        <w:rPr>
          <w:color w:val="000000"/>
        </w:rPr>
        <w:t xml:space="preserve"> 2017.</w:t>
      </w:r>
      <w:r w:rsidRPr="00A50C49">
        <w:rPr>
          <w:color w:val="000000"/>
        </w:rPr>
        <w:fldChar w:fldCharType="end"/>
      </w:r>
      <w:r w:rsidRPr="00A50C49">
        <w:rPr>
          <w:color w:val="000000"/>
        </w:rPr>
        <w:t xml:space="preserve"> godine</w:t>
      </w:r>
    </w:p>
    <w:p w14:paraId="61C57C78" w14:textId="77777777" w:rsidR="00147C71" w:rsidRPr="00302DDA" w:rsidRDefault="00147C71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7044DFDB" w14:textId="77777777" w:rsidR="00147C71" w:rsidRPr="00302DDA" w:rsidRDefault="00147C71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1D4CD3B7" w14:textId="77777777" w:rsidR="00147C71" w:rsidRDefault="00147C71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7D1C060E" w14:textId="6E1E34E4" w:rsidR="00417CA6" w:rsidRDefault="00417CA6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21AC67FE" w14:textId="77777777" w:rsidR="00417CA6" w:rsidRDefault="00417CA6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034CB5B6" w14:textId="77777777" w:rsidR="00417CA6" w:rsidRDefault="00417CA6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6BB5A3D7" w14:textId="77777777" w:rsidR="00417CA6" w:rsidRDefault="00417CA6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21A7A131" w14:textId="77777777" w:rsidR="00417CA6" w:rsidRPr="00302DDA" w:rsidRDefault="00417CA6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2762D066" w14:textId="77777777" w:rsidR="00147C71" w:rsidRPr="00302DDA" w:rsidRDefault="00147C71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14E1A662" w14:textId="77777777" w:rsidR="00147C71" w:rsidRPr="00302DDA" w:rsidRDefault="00147C71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2FB8C276" w14:textId="77777777" w:rsidR="00147C71" w:rsidRPr="00302DDA" w:rsidRDefault="00147C71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5E08FFEF" w14:textId="77777777" w:rsidR="00147C71" w:rsidRPr="00302DDA" w:rsidRDefault="00147C71" w:rsidP="00147C71">
      <w:pPr>
        <w:tabs>
          <w:tab w:val="left" w:pos="4111"/>
        </w:tabs>
        <w:rPr>
          <w:rFonts w:ascii="Calibri" w:hAnsi="Calibri"/>
          <w:b/>
          <w:color w:val="000000"/>
        </w:rPr>
      </w:pPr>
    </w:p>
    <w:p w14:paraId="1A4F5037" w14:textId="77777777" w:rsidR="00147C71" w:rsidRPr="00147C71" w:rsidRDefault="00147C71" w:rsidP="00147C7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4111"/>
        </w:tabs>
        <w:jc w:val="center"/>
        <w:rPr>
          <w:rFonts w:ascii="Calibri" w:hAnsi="Calibri"/>
          <w:b/>
          <w:color w:val="002060"/>
        </w:rPr>
      </w:pPr>
      <w:r w:rsidRPr="00147C71">
        <w:rPr>
          <w:rFonts w:ascii="Calibri" w:hAnsi="Calibri"/>
          <w:b/>
          <w:color w:val="002060"/>
        </w:rPr>
        <w:t>PROGRAM ULAGANJA U ZAJEDNICI</w:t>
      </w:r>
    </w:p>
    <w:p w14:paraId="6FC50008" w14:textId="77777777" w:rsidR="00147C71" w:rsidRPr="00302DDA" w:rsidRDefault="00147C71" w:rsidP="00147C7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="Calibri" w:hAnsi="Calibri"/>
        </w:rPr>
      </w:pPr>
    </w:p>
    <w:p w14:paraId="739F19A1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39A736E4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5EF196FA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7539DFF7" w14:textId="77777777" w:rsidR="00147C71" w:rsidRPr="00302DDA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4851FD31" w14:textId="77777777" w:rsidR="00147C71" w:rsidRDefault="00147C71" w:rsidP="00147C7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14:paraId="2358E605" w14:textId="07E9A59A" w:rsidR="00147C71" w:rsidRDefault="00147C71" w:rsidP="00417CA6">
      <w:r>
        <w:tab/>
      </w:r>
      <w:r>
        <w:tab/>
      </w:r>
      <w:r>
        <w:tab/>
      </w:r>
      <w:r>
        <w:tab/>
      </w:r>
    </w:p>
    <w:p w14:paraId="4984D4EF" w14:textId="77777777" w:rsidR="00417CA6" w:rsidRDefault="00417CA6" w:rsidP="00417CA6"/>
    <w:p w14:paraId="139C81D7" w14:textId="77777777" w:rsidR="00417CA6" w:rsidRDefault="00417CA6" w:rsidP="00417CA6"/>
    <w:p w14:paraId="1CA66AAE" w14:textId="77777777" w:rsidR="00417CA6" w:rsidRDefault="00417CA6" w:rsidP="00417CA6"/>
    <w:p w14:paraId="4506E14F" w14:textId="77777777" w:rsidR="00417CA6" w:rsidRDefault="00417CA6" w:rsidP="00417CA6"/>
    <w:p w14:paraId="607FE91F" w14:textId="77777777" w:rsidR="00417CA6" w:rsidRDefault="00417CA6" w:rsidP="00417CA6"/>
    <w:p w14:paraId="5329B413" w14:textId="77777777" w:rsidR="00417CA6" w:rsidRDefault="00417CA6" w:rsidP="00417CA6"/>
    <w:p w14:paraId="47A6F74D" w14:textId="77777777" w:rsidR="00417CA6" w:rsidRDefault="00417CA6" w:rsidP="00417CA6"/>
    <w:p w14:paraId="247D0E55" w14:textId="77777777" w:rsidR="00147C71" w:rsidRDefault="00147C71" w:rsidP="00147C71"/>
    <w:p w14:paraId="6C9B956A" w14:textId="77777777" w:rsidR="00147C71" w:rsidRDefault="00147C71" w:rsidP="00147C71">
      <w:pPr>
        <w:rPr>
          <w:rFonts w:ascii="Calibri" w:hAnsi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FE8BD" w14:textId="407491B9" w:rsidR="00147C71" w:rsidRPr="00944248" w:rsidRDefault="00F956B7" w:rsidP="00147C71">
      <w:pPr>
        <w:tabs>
          <w:tab w:val="left" w:pos="9070"/>
        </w:tabs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Zagreb, srpanj</w:t>
      </w:r>
      <w:r w:rsidR="00147C71" w:rsidRPr="00944248">
        <w:rPr>
          <w:rFonts w:ascii="Calibri" w:hAnsi="Calibri"/>
          <w:color w:val="002060"/>
        </w:rPr>
        <w:t xml:space="preserve"> 2017.</w:t>
      </w:r>
    </w:p>
    <w:p w14:paraId="08505D6D" w14:textId="77777777" w:rsidR="00147C71" w:rsidRPr="00302DDA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0E1CCC02" w14:textId="77777777" w:rsidR="00147C71" w:rsidRPr="00302DDA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01CB1F0E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393C94FB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  <w:color w:val="002060"/>
        </w:rPr>
      </w:pPr>
    </w:p>
    <w:p w14:paraId="642C2178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  <w:color w:val="002060"/>
        </w:rPr>
      </w:pPr>
    </w:p>
    <w:p w14:paraId="0C0CF2F5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  <w:color w:val="002060"/>
        </w:rPr>
      </w:pPr>
    </w:p>
    <w:p w14:paraId="67D145DE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  <w:color w:val="002060"/>
        </w:rPr>
      </w:pPr>
    </w:p>
    <w:p w14:paraId="687303A5" w14:textId="77777777" w:rsidR="00147C71" w:rsidRPr="00570A1F" w:rsidRDefault="00147C71" w:rsidP="00147C71">
      <w:pPr>
        <w:tabs>
          <w:tab w:val="left" w:pos="9070"/>
        </w:tabs>
        <w:jc w:val="both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>SADRŽAJ:</w:t>
      </w:r>
    </w:p>
    <w:p w14:paraId="1F5FCD8D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hr-HR" w:eastAsia="hr-HR"/>
        </w:rPr>
        <w:id w:val="16627324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5D6753" w14:textId="77777777" w:rsidR="00147C71" w:rsidRDefault="00147C71" w:rsidP="00147C71">
          <w:pPr>
            <w:pStyle w:val="TOCHeading"/>
          </w:pPr>
        </w:p>
        <w:p w14:paraId="4F51B178" w14:textId="77777777" w:rsidR="00147C71" w:rsidRDefault="00147C71" w:rsidP="00147C71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70A1F">
            <w:rPr>
              <w:color w:val="002060"/>
            </w:rPr>
            <w:fldChar w:fldCharType="begin"/>
          </w:r>
          <w:r w:rsidRPr="00570A1F">
            <w:rPr>
              <w:color w:val="002060"/>
            </w:rPr>
            <w:instrText xml:space="preserve"> TOC \o "1-3" \h \z \u </w:instrText>
          </w:r>
          <w:r w:rsidRPr="00570A1F">
            <w:rPr>
              <w:color w:val="002060"/>
            </w:rPr>
            <w:fldChar w:fldCharType="separate"/>
          </w:r>
          <w:hyperlink w:anchor="_Toc473197573" w:history="1">
            <w:r w:rsidRPr="00BC7B56">
              <w:rPr>
                <w:rStyle w:val="Hyperlink"/>
                <w:rFonts w:ascii="Calibri" w:hAnsi="Calibri"/>
                <w:b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C7B56">
              <w:rPr>
                <w:rStyle w:val="Hyperlink"/>
                <w:rFonts w:ascii="Calibri" w:hAnsi="Calibri"/>
                <w:b/>
                <w:noProof/>
              </w:rPr>
              <w:t>CILJ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_Toc473197573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22C07" w14:textId="77777777" w:rsidR="00147C71" w:rsidRDefault="00F956B7" w:rsidP="00147C71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74" w:history="1"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2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KORISNICI PROGRAMA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_Toc473197574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3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302FBD72" w14:textId="77777777" w:rsidR="00147C71" w:rsidRDefault="00F956B7" w:rsidP="00147C71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75" w:history="1"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3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FINANCIRANJE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_Toc473197575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3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32837B08" w14:textId="77777777" w:rsidR="00147C71" w:rsidRDefault="00F956B7" w:rsidP="00147C71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76" w:history="1"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4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METODOLOGIJA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_Toc473197576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3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7913B9B8" w14:textId="77777777" w:rsidR="00147C71" w:rsidRDefault="00F956B7" w:rsidP="00147C71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77" w:history="1"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5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PODNOŠENJE ZAHTJEVA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_Toc473197577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4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04C8C38E" w14:textId="77777777" w:rsidR="00147C71" w:rsidRDefault="00F956B7" w:rsidP="00147C71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78" w:history="1"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6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POSTUPCI DO DODJELE SREDSTAVA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_Toc473197578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4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2502CDDE" w14:textId="77777777" w:rsidR="00147C71" w:rsidRDefault="00F956B7" w:rsidP="00147C7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79" w:history="1">
            <w:r w:rsidR="00147C71" w:rsidRPr="00BC7B56">
              <w:rPr>
                <w:rStyle w:val="Hyperlink"/>
                <w:rFonts w:ascii="Calibri" w:hAnsi="Calibri"/>
                <w:b/>
                <w:i/>
                <w:noProof/>
              </w:rPr>
              <w:t>6.1 Zaprimanje, administrativna provjera i provjera prihvatljivosti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_Toc473197579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4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77A088B9" w14:textId="77777777" w:rsidR="00147C71" w:rsidRDefault="00F956B7" w:rsidP="00147C7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0" w:history="1">
            <w:r w:rsidR="00147C71" w:rsidRPr="00BC7B56">
              <w:rPr>
                <w:rStyle w:val="Hyperlink"/>
                <w:rFonts w:ascii="Calibri" w:hAnsi="Calibri"/>
                <w:b/>
                <w:i/>
                <w:noProof/>
              </w:rPr>
              <w:t>6.2 Ocjena kvalitete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_Toc473197580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4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64AA218F" w14:textId="77777777" w:rsidR="00147C71" w:rsidRDefault="00F956B7" w:rsidP="00147C7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1" w:history="1">
            <w:r w:rsidR="00147C71" w:rsidRPr="00BC7B56">
              <w:rPr>
                <w:rStyle w:val="Hyperlink"/>
                <w:rFonts w:ascii="Calibri" w:hAnsi="Calibri"/>
                <w:b/>
                <w:i/>
                <w:noProof/>
              </w:rPr>
              <w:t>6.3 Prijedlog za odabir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_Toc473197581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4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6DD64AA1" w14:textId="77777777" w:rsidR="00147C71" w:rsidRDefault="00F956B7" w:rsidP="00147C7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2" w:history="1">
            <w:r w:rsidR="00147C71" w:rsidRPr="00BC7B56">
              <w:rPr>
                <w:rStyle w:val="Hyperlink"/>
                <w:rFonts w:ascii="Calibri" w:hAnsi="Calibri"/>
                <w:b/>
                <w:i/>
                <w:noProof/>
              </w:rPr>
              <w:t>6.4 Rezervna lista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_Toc473197582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4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50FA00F7" w14:textId="77777777" w:rsidR="00147C71" w:rsidRDefault="00F956B7" w:rsidP="00147C71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3" w:history="1"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7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UGOVARANJE, OBVEZE KORISNIKA I ZAŠTITNI MEHANIZMI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_Toc473197583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5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2203F4F3" w14:textId="77777777" w:rsidR="00147C71" w:rsidRDefault="00F956B7" w:rsidP="00147C7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4" w:history="1">
            <w:r w:rsidR="00147C71" w:rsidRPr="00BC7B56">
              <w:rPr>
                <w:rStyle w:val="Hyperlink"/>
                <w:rFonts w:ascii="Calibri" w:hAnsi="Calibri"/>
                <w:b/>
                <w:i/>
                <w:noProof/>
              </w:rPr>
              <w:t>7.1 Ugovor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_Toc473197584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5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0CD8D35D" w14:textId="77777777" w:rsidR="00147C71" w:rsidRDefault="00F956B7" w:rsidP="00147C71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5" w:history="1">
            <w:r w:rsidR="00147C71" w:rsidRPr="00BC7B56">
              <w:rPr>
                <w:rStyle w:val="Hyperlink"/>
                <w:rFonts w:ascii="Calibri" w:hAnsi="Calibri"/>
                <w:b/>
                <w:i/>
                <w:noProof/>
              </w:rPr>
              <w:t>7.2 Obveze Korisnika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_Toc473197585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5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75315C64" w14:textId="77777777" w:rsidR="00147C71" w:rsidRDefault="00F956B7" w:rsidP="00147C71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6" w:history="1"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8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PROVEDBA PROGRAMA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_Toc473197586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5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01B25EB8" w14:textId="77777777" w:rsidR="00147C71" w:rsidRDefault="00F956B7" w:rsidP="00147C71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7" w:history="1">
            <w:r w:rsidR="00147C71" w:rsidRPr="00BC7B56">
              <w:rPr>
                <w:rStyle w:val="Hyperlink"/>
                <w:rFonts w:ascii="Calibri" w:hAnsi="Calibri"/>
                <w:b/>
                <w:bCs/>
                <w:i/>
                <w:iCs/>
                <w:noProof/>
              </w:rPr>
              <w:t>8.1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bCs/>
                <w:i/>
                <w:iCs/>
                <w:noProof/>
              </w:rPr>
              <w:t>Provedbeno razdoblje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_Toc473197587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5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32E86C05" w14:textId="77777777" w:rsidR="00147C71" w:rsidRDefault="00F956B7" w:rsidP="00147C71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8" w:history="1">
            <w:r w:rsidR="00147C71" w:rsidRPr="00BC7B56">
              <w:rPr>
                <w:rStyle w:val="Hyperlink"/>
                <w:rFonts w:ascii="Calibri" w:hAnsi="Calibri"/>
                <w:b/>
                <w:bCs/>
                <w:i/>
                <w:iCs/>
                <w:noProof/>
              </w:rPr>
              <w:t>8.2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bCs/>
                <w:i/>
                <w:iCs/>
                <w:noProof/>
              </w:rPr>
              <w:t>Nabava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_Toc473197588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5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1984D7FC" w14:textId="77777777" w:rsidR="00147C71" w:rsidRDefault="00F956B7" w:rsidP="00147C71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89" w:history="1">
            <w:r w:rsidR="00147C71" w:rsidRPr="00BC7B56">
              <w:rPr>
                <w:rStyle w:val="Hyperlink"/>
                <w:rFonts w:ascii="Calibri" w:hAnsi="Calibri"/>
                <w:b/>
                <w:bCs/>
                <w:i/>
                <w:iCs/>
                <w:noProof/>
              </w:rPr>
              <w:t>8.3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bCs/>
                <w:i/>
                <w:iCs/>
                <w:noProof/>
              </w:rPr>
              <w:t>Nadzor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_Toc473197589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5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185E92B3" w14:textId="77777777" w:rsidR="00147C71" w:rsidRDefault="00F956B7" w:rsidP="00147C71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90" w:history="1"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9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PROMIDŽBA, EDUKACIJA, KOMUNIKACIJA I VIDLJIVOST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_Toc473197590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6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7F2EA0AF" w14:textId="77777777" w:rsidR="00147C71" w:rsidRDefault="00F956B7" w:rsidP="00147C71">
          <w:pPr>
            <w:pStyle w:val="TOC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197591" w:history="1"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10</w:t>
            </w:r>
            <w:r w:rsidR="00147C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47C71" w:rsidRPr="00BC7B56">
              <w:rPr>
                <w:rStyle w:val="Hyperlink"/>
                <w:rFonts w:ascii="Calibri" w:hAnsi="Calibri"/>
                <w:b/>
                <w:noProof/>
              </w:rPr>
              <w:t>DONOŠENJE PROGRAMA</w:t>
            </w:r>
            <w:r w:rsidR="00147C71">
              <w:rPr>
                <w:noProof/>
                <w:webHidden/>
              </w:rPr>
              <w:tab/>
            </w:r>
            <w:r w:rsidR="00147C71">
              <w:rPr>
                <w:noProof/>
                <w:webHidden/>
              </w:rPr>
              <w:fldChar w:fldCharType="begin"/>
            </w:r>
            <w:r w:rsidR="00147C71">
              <w:rPr>
                <w:noProof/>
                <w:webHidden/>
              </w:rPr>
              <w:instrText xml:space="preserve"> PAGEREF _Toc473197591 \h </w:instrText>
            </w:r>
            <w:r w:rsidR="00147C71">
              <w:rPr>
                <w:noProof/>
                <w:webHidden/>
              </w:rPr>
            </w:r>
            <w:r w:rsidR="00147C71">
              <w:rPr>
                <w:noProof/>
                <w:webHidden/>
              </w:rPr>
              <w:fldChar w:fldCharType="separate"/>
            </w:r>
            <w:r w:rsidR="00417CA6">
              <w:rPr>
                <w:noProof/>
                <w:webHidden/>
              </w:rPr>
              <w:t>6</w:t>
            </w:r>
            <w:r w:rsidR="00147C71">
              <w:rPr>
                <w:noProof/>
                <w:webHidden/>
              </w:rPr>
              <w:fldChar w:fldCharType="end"/>
            </w:r>
          </w:hyperlink>
        </w:p>
        <w:p w14:paraId="3AD75A9A" w14:textId="77777777" w:rsidR="00147C71" w:rsidRDefault="00147C71" w:rsidP="00147C71">
          <w:r w:rsidRPr="00570A1F">
            <w:rPr>
              <w:b/>
              <w:bCs/>
              <w:noProof/>
              <w:color w:val="002060"/>
            </w:rPr>
            <w:fldChar w:fldCharType="end"/>
          </w:r>
        </w:p>
      </w:sdtContent>
    </w:sdt>
    <w:p w14:paraId="72BB97B0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21B741A9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0E5EBAA7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632B4C5E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0F1D98BB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7D78E498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21E690EF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2552E217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77B847D8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73A93236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3CF82E7D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181C4868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71F0CC24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605D903A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63AA5438" w14:textId="77777777" w:rsidR="00147C71" w:rsidRPr="000943B6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0072F4C4" w14:textId="186DD8E4" w:rsidR="00147C71" w:rsidRPr="00570A1F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  <w:color w:val="002060"/>
        </w:rPr>
      </w:pPr>
      <w:bookmarkStart w:id="1" w:name="_Toc473197573"/>
      <w:r>
        <w:rPr>
          <w:rFonts w:ascii="Calibri" w:hAnsi="Calibri"/>
          <w:b/>
          <w:color w:val="002060"/>
        </w:rPr>
        <w:lastRenderedPageBreak/>
        <w:t xml:space="preserve">1. </w:t>
      </w:r>
      <w:r w:rsidRPr="00570A1F">
        <w:rPr>
          <w:rFonts w:ascii="Calibri" w:hAnsi="Calibri"/>
          <w:b/>
          <w:color w:val="002060"/>
        </w:rPr>
        <w:t>CILJ PROGRAMA</w:t>
      </w:r>
      <w:bookmarkEnd w:id="1"/>
    </w:p>
    <w:p w14:paraId="5524A1B3" w14:textId="77777777" w:rsidR="00147C71" w:rsidRPr="000943B6" w:rsidRDefault="00147C71" w:rsidP="00147C71">
      <w:pPr>
        <w:tabs>
          <w:tab w:val="left" w:pos="9070"/>
        </w:tabs>
        <w:ind w:left="8505"/>
        <w:rPr>
          <w:rFonts w:ascii="Calibri" w:hAnsi="Calibri"/>
        </w:rPr>
      </w:pPr>
    </w:p>
    <w:p w14:paraId="795C2718" w14:textId="77777777" w:rsidR="00147C71" w:rsidRPr="00D32522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  <w:sz w:val="20"/>
          <w:szCs w:val="20"/>
        </w:rPr>
      </w:pPr>
    </w:p>
    <w:p w14:paraId="5F54AB91" w14:textId="77777777" w:rsidR="00147C71" w:rsidRPr="000943B6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  <w:r w:rsidRPr="00D32522">
        <w:rPr>
          <w:rFonts w:ascii="Calibri" w:hAnsi="Calibri"/>
        </w:rPr>
        <w:t>Program ulaganja u zajednici</w:t>
      </w:r>
      <w:r w:rsidRPr="000943B6">
        <w:rPr>
          <w:rFonts w:ascii="Calibri" w:hAnsi="Calibri"/>
        </w:rPr>
        <w:t xml:space="preserve"> (u nastavku teksta: Program) odražava potrebe šire lokalne zajednice za nastavkom ulaganja u obnovu, izgradnju i rekonstrukciju objekata javne namjene, u cilju zadovoljavanja kolektivnih prioriteta. </w:t>
      </w:r>
    </w:p>
    <w:p w14:paraId="4E46D096" w14:textId="77777777" w:rsidR="00147C71" w:rsidRPr="000943B6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</w:p>
    <w:p w14:paraId="0DBCEE73" w14:textId="77777777" w:rsidR="00147C71" w:rsidRPr="000943B6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Programom se doprinosi jačanju socijalne kohezije lokalne zajednice i daljnjoj fizičkoj obnovi pojedinih područja te očuvanju kulturne baštine. </w:t>
      </w:r>
    </w:p>
    <w:p w14:paraId="24147118" w14:textId="77777777" w:rsidR="00147C71" w:rsidRPr="000943B6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</w:p>
    <w:p w14:paraId="3F436BDA" w14:textId="77777777" w:rsidR="00147C71" w:rsidRPr="000943B6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  <w:r w:rsidRPr="000943B6">
        <w:rPr>
          <w:rFonts w:ascii="Calibri" w:hAnsi="Calibri"/>
        </w:rPr>
        <w:t>Program zagovara pristup promicanja ravnopravnosti spolova, nediskriminacije i održivog razvoja te participativnog pristupa dionika šire lokalne zajednice.</w:t>
      </w:r>
    </w:p>
    <w:p w14:paraId="188D64A3" w14:textId="77777777" w:rsidR="00147C71" w:rsidRPr="000943B6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</w:p>
    <w:p w14:paraId="419D0C11" w14:textId="6DAAFC0B" w:rsidR="00147C71" w:rsidRPr="00570A1F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  <w:color w:val="002060"/>
        </w:rPr>
      </w:pPr>
      <w:bookmarkStart w:id="2" w:name="_Toc473197574"/>
      <w:r>
        <w:rPr>
          <w:rFonts w:ascii="Calibri" w:hAnsi="Calibri"/>
          <w:b/>
        </w:rPr>
        <w:t xml:space="preserve">2. </w:t>
      </w:r>
      <w:r w:rsidRPr="00147C71">
        <w:rPr>
          <w:rFonts w:ascii="Calibri" w:hAnsi="Calibri"/>
          <w:b/>
        </w:rPr>
        <w:t>K</w:t>
      </w:r>
      <w:r w:rsidRPr="00570A1F">
        <w:rPr>
          <w:rFonts w:ascii="Calibri" w:hAnsi="Calibri"/>
          <w:b/>
          <w:color w:val="002060"/>
        </w:rPr>
        <w:t>ORISNICI PROGRAMA</w:t>
      </w:r>
      <w:bookmarkEnd w:id="2"/>
    </w:p>
    <w:p w14:paraId="40E4B966" w14:textId="77777777" w:rsidR="00147C71" w:rsidRPr="000943B6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21A95400" w14:textId="77777777" w:rsidR="00147C71" w:rsidRPr="000943B6" w:rsidRDefault="00147C71" w:rsidP="00147C71">
      <w:pPr>
        <w:tabs>
          <w:tab w:val="left" w:pos="9070"/>
        </w:tabs>
        <w:jc w:val="both"/>
        <w:rPr>
          <w:rFonts w:ascii="Calibri" w:hAnsi="Calibri"/>
          <w:b/>
        </w:rPr>
      </w:pPr>
    </w:p>
    <w:p w14:paraId="78084496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  <w:r w:rsidRPr="000943B6">
        <w:rPr>
          <w:rFonts w:ascii="Calibri" w:hAnsi="Calibri"/>
        </w:rPr>
        <w:t>Korisnici ovog Programa, u šir</w:t>
      </w:r>
      <w:r>
        <w:rPr>
          <w:rFonts w:ascii="Calibri" w:hAnsi="Calibri"/>
        </w:rPr>
        <w:t>em smislu, su lokalne zajednice</w:t>
      </w:r>
      <w:r w:rsidRPr="000943B6">
        <w:rPr>
          <w:rFonts w:ascii="Calibri" w:hAnsi="Calibri"/>
        </w:rPr>
        <w:t xml:space="preserve"> na čijem području se projekti provode te koje ostvaruju izravnu korist od provedbenih aktivnosti Programa.</w:t>
      </w:r>
    </w:p>
    <w:p w14:paraId="703C1E5C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</w:p>
    <w:p w14:paraId="4D65909A" w14:textId="77777777" w:rsidR="00147C71" w:rsidRPr="000943B6" w:rsidRDefault="00147C71" w:rsidP="00147C71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U užem smislu, Korisnici su javno-pravni subjekti, vlasnici objekata javne namjene u kojima pružaju usluge za zadovoljenje društvenih, kulturnih i vjerskih potreba u zajednici. </w:t>
      </w:r>
    </w:p>
    <w:p w14:paraId="4C69546A" w14:textId="77777777" w:rsidR="00147C71" w:rsidRPr="000943B6" w:rsidRDefault="00147C71" w:rsidP="00147C71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7FD832A2" w14:textId="77777777" w:rsidR="00147C71" w:rsidRPr="000943B6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</w:p>
    <w:p w14:paraId="241B5FAC" w14:textId="5F395ADE" w:rsidR="00147C71" w:rsidRPr="00147C71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</w:rPr>
      </w:pPr>
      <w:bookmarkStart w:id="3" w:name="_Toc473197575"/>
      <w:r w:rsidRPr="00147C71">
        <w:rPr>
          <w:rFonts w:ascii="Calibri" w:hAnsi="Calibri"/>
          <w:b/>
        </w:rPr>
        <w:t>3.</w:t>
      </w:r>
      <w:r>
        <w:rPr>
          <w:rFonts w:ascii="Calibri" w:hAnsi="Calibri"/>
          <w:b/>
        </w:rPr>
        <w:t xml:space="preserve"> </w:t>
      </w:r>
      <w:r w:rsidRPr="00147C71">
        <w:rPr>
          <w:rFonts w:ascii="Calibri" w:hAnsi="Calibri"/>
          <w:b/>
        </w:rPr>
        <w:t>FINANCIRANJE</w:t>
      </w:r>
      <w:bookmarkEnd w:id="3"/>
      <w:r w:rsidRPr="00147C71">
        <w:rPr>
          <w:rFonts w:ascii="Calibri" w:hAnsi="Calibri"/>
          <w:b/>
        </w:rPr>
        <w:t xml:space="preserve"> </w:t>
      </w:r>
    </w:p>
    <w:p w14:paraId="493215D6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217C901B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42B11BB9" w14:textId="77777777" w:rsidR="00147C71" w:rsidRPr="000943B6" w:rsidRDefault="00147C71" w:rsidP="00147C71">
      <w:pPr>
        <w:jc w:val="both"/>
        <w:rPr>
          <w:rFonts w:ascii="Calibri" w:hAnsi="Calibri"/>
        </w:rPr>
      </w:pPr>
      <w:r w:rsidRPr="000943B6">
        <w:rPr>
          <w:rFonts w:ascii="Calibri" w:hAnsi="Calibri"/>
        </w:rPr>
        <w:t>Sredstva za provođenje Programa osigurana su se u „Državnom proračunu Republike Hrvatske za 2017. godinu i projekcijama za 2018. i 2019. godinu“ (NN broj 119/16), u razdjelu 061, glava 06105, Program 2901 - Regionalna konkurentnost i urbani razvoj, aktivnost K 570341 - Regionalni razvojni projekti.</w:t>
      </w:r>
    </w:p>
    <w:p w14:paraId="1F815FBA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41421C0A" w14:textId="77777777" w:rsidR="00147C71" w:rsidRPr="000943B6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  <w:r w:rsidRPr="000943B6">
        <w:rPr>
          <w:rFonts w:ascii="Calibri" w:hAnsi="Calibri"/>
        </w:rPr>
        <w:t>Financijska sredstva se raspoređuju  na projekte koji doprinose cilju Programa, od bitnog su interesa za širu lokalnu zajednicu, a ne mogu se financirati putem drugih postojećih financijskih instrumenata.</w:t>
      </w:r>
    </w:p>
    <w:p w14:paraId="203A91B0" w14:textId="77777777" w:rsidR="00147C71" w:rsidRPr="000943B6" w:rsidRDefault="00147C71" w:rsidP="00147C7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Calibri" w:hAnsi="Calibri"/>
        </w:rPr>
      </w:pPr>
    </w:p>
    <w:p w14:paraId="01F3CF8E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016E1A0F" w14:textId="2468B01F" w:rsidR="00147C71" w:rsidRPr="000943B6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</w:rPr>
      </w:pPr>
      <w:bookmarkStart w:id="4" w:name="_Toc473197576"/>
      <w:r w:rsidRPr="00147C71">
        <w:rPr>
          <w:rFonts w:ascii="Calibri" w:hAnsi="Calibri"/>
          <w:b/>
        </w:rPr>
        <w:t>4.</w:t>
      </w:r>
      <w:r>
        <w:rPr>
          <w:rFonts w:ascii="Calibri" w:hAnsi="Calibri"/>
          <w:b/>
        </w:rPr>
        <w:t xml:space="preserve"> </w:t>
      </w:r>
      <w:r w:rsidRPr="00147C71">
        <w:rPr>
          <w:rFonts w:ascii="Calibri" w:hAnsi="Calibri"/>
          <w:b/>
        </w:rPr>
        <w:t>METODOLOGIJA</w:t>
      </w:r>
      <w:bookmarkEnd w:id="4"/>
      <w:r w:rsidRPr="000943B6">
        <w:rPr>
          <w:rFonts w:ascii="Calibri" w:hAnsi="Calibri"/>
          <w:b/>
        </w:rPr>
        <w:t xml:space="preserve"> </w:t>
      </w:r>
    </w:p>
    <w:p w14:paraId="77EA7003" w14:textId="77777777" w:rsidR="00147C71" w:rsidRPr="000943B6" w:rsidRDefault="00147C71" w:rsidP="00147C71">
      <w:pPr>
        <w:pStyle w:val="ListParagraph"/>
        <w:tabs>
          <w:tab w:val="left" w:pos="9070"/>
        </w:tabs>
        <w:ind w:left="720"/>
        <w:jc w:val="both"/>
        <w:rPr>
          <w:rFonts w:ascii="Calibri" w:hAnsi="Calibri"/>
          <w:b/>
        </w:rPr>
      </w:pPr>
    </w:p>
    <w:p w14:paraId="77D82DA0" w14:textId="77777777" w:rsidR="00147C71" w:rsidRPr="000943B6" w:rsidRDefault="00147C71" w:rsidP="00147C71">
      <w:pPr>
        <w:pStyle w:val="ListParagraph"/>
        <w:tabs>
          <w:tab w:val="left" w:pos="9070"/>
        </w:tabs>
        <w:jc w:val="both"/>
        <w:rPr>
          <w:rFonts w:ascii="Calibri" w:hAnsi="Calibri"/>
          <w:b/>
        </w:rPr>
      </w:pPr>
    </w:p>
    <w:p w14:paraId="3B5B3A9A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  <w:r w:rsidRPr="000943B6">
        <w:rPr>
          <w:rFonts w:ascii="Calibri" w:hAnsi="Calibri"/>
        </w:rPr>
        <w:t>Provedba Programa odvija se kroz sustav odijeljenih uloga dionika u procesu. Priprema i provedba Programa u nadležnosti je Sektora za provedbu programa regionalnoga razvoja (u nastavku teksta: Sektor), a procjena projektnih prijedloga i donošenje prijedloga za odabir projekata u nadležnosti je Povjerenstva za odabir projekata ( u nastavku teksta: Povjerenstvo).</w:t>
      </w:r>
    </w:p>
    <w:p w14:paraId="35E3F9F1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Prema prijedlogu Povjerenstva O</w:t>
      </w:r>
      <w:r w:rsidRPr="000943B6">
        <w:rPr>
          <w:rFonts w:ascii="Calibri" w:hAnsi="Calibri"/>
        </w:rPr>
        <w:t>dluku o odabiru projekata donosi ministrica regionalnoga razvoja i fondova Europske unije (u nastavku teksta: Ministrica).</w:t>
      </w:r>
    </w:p>
    <w:p w14:paraId="05F85DC8" w14:textId="77777777" w:rsidR="00147C71" w:rsidRDefault="00147C71" w:rsidP="00147C71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24328338" w14:textId="77777777" w:rsidR="00147C71" w:rsidRDefault="00147C71" w:rsidP="00147C71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40E0D2B6" w14:textId="77777777" w:rsidR="00147C71" w:rsidRDefault="00147C71" w:rsidP="00147C71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0C006204" w14:textId="77777777" w:rsidR="00147C71" w:rsidRDefault="00147C71" w:rsidP="00147C71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05BCFB63" w14:textId="77777777" w:rsidR="00147C71" w:rsidRDefault="00147C71" w:rsidP="00147C71">
      <w:pPr>
        <w:tabs>
          <w:tab w:val="left" w:pos="3108"/>
          <w:tab w:val="left" w:pos="5642"/>
        </w:tabs>
        <w:jc w:val="both"/>
        <w:rPr>
          <w:rFonts w:ascii="Calibri" w:hAnsi="Calibri"/>
        </w:rPr>
      </w:pPr>
    </w:p>
    <w:p w14:paraId="3E04C6D4" w14:textId="77777777" w:rsidR="00147C71" w:rsidRPr="000943B6" w:rsidRDefault="00147C71" w:rsidP="00147C71">
      <w:pPr>
        <w:tabs>
          <w:tab w:val="left" w:pos="3108"/>
          <w:tab w:val="left" w:pos="5642"/>
        </w:tabs>
        <w:jc w:val="both"/>
        <w:rPr>
          <w:rFonts w:ascii="Calibri" w:hAnsi="Calibri"/>
          <w:b/>
        </w:rPr>
      </w:pPr>
    </w:p>
    <w:p w14:paraId="584C7FE4" w14:textId="365FED09" w:rsidR="00147C71" w:rsidRPr="00570A1F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  <w:color w:val="002060"/>
        </w:rPr>
      </w:pPr>
      <w:bookmarkStart w:id="5" w:name="_Toc473197577"/>
      <w:r>
        <w:rPr>
          <w:rFonts w:ascii="Calibri" w:hAnsi="Calibri"/>
          <w:b/>
          <w:color w:val="002060"/>
        </w:rPr>
        <w:lastRenderedPageBreak/>
        <w:t xml:space="preserve">5. </w:t>
      </w:r>
      <w:r w:rsidRPr="00570A1F">
        <w:rPr>
          <w:rFonts w:ascii="Calibri" w:hAnsi="Calibri"/>
          <w:b/>
          <w:color w:val="002060"/>
        </w:rPr>
        <w:t>PODNOŠENJE ZAHTJEVA</w:t>
      </w:r>
      <w:bookmarkEnd w:id="5"/>
    </w:p>
    <w:p w14:paraId="09D3359C" w14:textId="77777777" w:rsidR="00147C71" w:rsidRPr="000943B6" w:rsidRDefault="00147C71" w:rsidP="00147C71">
      <w:pPr>
        <w:tabs>
          <w:tab w:val="left" w:pos="3108"/>
          <w:tab w:val="left" w:pos="5642"/>
        </w:tabs>
        <w:jc w:val="both"/>
        <w:rPr>
          <w:rFonts w:ascii="Calibri" w:hAnsi="Calibri"/>
          <w:b/>
          <w:u w:val="single"/>
        </w:rPr>
      </w:pPr>
    </w:p>
    <w:p w14:paraId="06BC44BE" w14:textId="77777777" w:rsidR="00147C71" w:rsidRPr="00D32522" w:rsidRDefault="00147C71" w:rsidP="00147C71">
      <w:pPr>
        <w:ind w:right="23"/>
        <w:jc w:val="both"/>
        <w:rPr>
          <w:rFonts w:ascii="Calibri" w:hAnsi="Calibri"/>
          <w:sz w:val="16"/>
          <w:szCs w:val="16"/>
        </w:rPr>
      </w:pPr>
    </w:p>
    <w:p w14:paraId="7FA5E0CC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Podnositelj zahtjeva podnosi zahtjev za dodjelu sredstava </w:t>
      </w:r>
      <w:r>
        <w:rPr>
          <w:rFonts w:ascii="Calibri" w:hAnsi="Calibri"/>
        </w:rPr>
        <w:t xml:space="preserve">na temelju </w:t>
      </w:r>
      <w:r w:rsidRPr="000943B6">
        <w:rPr>
          <w:rFonts w:ascii="Calibri" w:hAnsi="Calibri"/>
        </w:rPr>
        <w:t>Poziv</w:t>
      </w:r>
      <w:r>
        <w:rPr>
          <w:rFonts w:ascii="Calibri" w:hAnsi="Calibri"/>
        </w:rPr>
        <w:t>a</w:t>
      </w:r>
      <w:r w:rsidRPr="000943B6">
        <w:rPr>
          <w:rFonts w:ascii="Calibri" w:hAnsi="Calibri"/>
        </w:rPr>
        <w:t xml:space="preserve"> za iskaz interesa.</w:t>
      </w:r>
    </w:p>
    <w:p w14:paraId="19ADDFA8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</w:p>
    <w:p w14:paraId="3E69F916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Poziv se objavljuje na službenoj mrežnoj stranici Ministarstva: </w:t>
      </w:r>
      <w:hyperlink r:id="rId10" w:history="1">
        <w:r w:rsidRPr="000943B6">
          <w:rPr>
            <w:rStyle w:val="Hyperlink"/>
            <w:rFonts w:ascii="Calibri" w:hAnsi="Calibri"/>
          </w:rPr>
          <w:t>www.razvoj.gov.hr</w:t>
        </w:r>
      </w:hyperlink>
      <w:r w:rsidRPr="000943B6">
        <w:rPr>
          <w:rFonts w:ascii="Calibri" w:hAnsi="Calibri"/>
        </w:rPr>
        <w:t xml:space="preserve"> pod nazivom „Poziv za iskaz interesa za sufinanci</w:t>
      </w:r>
      <w:r>
        <w:rPr>
          <w:rFonts w:ascii="Calibri" w:hAnsi="Calibri"/>
        </w:rPr>
        <w:t>ranje projekata u 2017. godini prema</w:t>
      </w:r>
      <w:r w:rsidRPr="000943B6">
        <w:rPr>
          <w:rFonts w:ascii="Calibri" w:hAnsi="Calibri"/>
        </w:rPr>
        <w:t xml:space="preserve"> Programu ulaganja u zajednici“.</w:t>
      </w:r>
    </w:p>
    <w:p w14:paraId="02859EA8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  <w:bookmarkStart w:id="6" w:name="_GoBack"/>
      <w:bookmarkEnd w:id="6"/>
    </w:p>
    <w:p w14:paraId="5B244874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U Pozivu se određuju prihvatljivi podnositelji zahtjeva, prihvatljivi objekti, prihvatljive aktivnosti, prihvatljivi iznosi sufinanciranja </w:t>
      </w:r>
      <w:r>
        <w:rPr>
          <w:rFonts w:ascii="Calibri" w:hAnsi="Calibri"/>
        </w:rPr>
        <w:t>i</w:t>
      </w:r>
      <w:r w:rsidRPr="000943B6">
        <w:rPr>
          <w:rFonts w:ascii="Calibri" w:hAnsi="Calibri"/>
        </w:rPr>
        <w:t xml:space="preserve"> detaljni postupak podnošenja zahtjeva.</w:t>
      </w:r>
    </w:p>
    <w:p w14:paraId="19FC778A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</w:p>
    <w:p w14:paraId="0582BB1C" w14:textId="77777777" w:rsidR="00147C71" w:rsidRPr="000943B6" w:rsidRDefault="00147C71" w:rsidP="00147C71">
      <w:pPr>
        <w:tabs>
          <w:tab w:val="left" w:pos="9070"/>
        </w:tabs>
        <w:ind w:left="8505"/>
        <w:rPr>
          <w:rFonts w:ascii="Calibri" w:hAnsi="Calibri"/>
        </w:rPr>
      </w:pPr>
    </w:p>
    <w:p w14:paraId="0350C9B6" w14:textId="47FA3009" w:rsidR="00147C71" w:rsidRPr="00570A1F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  <w:color w:val="002060"/>
        </w:rPr>
      </w:pPr>
      <w:bookmarkStart w:id="7" w:name="_Toc473197578"/>
      <w:r>
        <w:rPr>
          <w:rFonts w:ascii="Calibri" w:hAnsi="Calibri"/>
          <w:b/>
          <w:color w:val="002060"/>
        </w:rPr>
        <w:t xml:space="preserve">6. </w:t>
      </w:r>
      <w:r w:rsidRPr="00570A1F">
        <w:rPr>
          <w:rFonts w:ascii="Calibri" w:hAnsi="Calibri"/>
          <w:b/>
          <w:color w:val="002060"/>
        </w:rPr>
        <w:t>POSTUPCI DO DODJELE SREDSTAVA</w:t>
      </w:r>
      <w:bookmarkEnd w:id="7"/>
      <w:r w:rsidRPr="00570A1F">
        <w:rPr>
          <w:rFonts w:ascii="Calibri" w:hAnsi="Calibri"/>
          <w:b/>
          <w:color w:val="002060"/>
        </w:rPr>
        <w:t xml:space="preserve"> </w:t>
      </w:r>
    </w:p>
    <w:p w14:paraId="4D5708DC" w14:textId="77777777" w:rsidR="00147C71" w:rsidRPr="000943B6" w:rsidRDefault="00147C71" w:rsidP="00147C71">
      <w:pPr>
        <w:pStyle w:val="ListParagraph"/>
        <w:spacing w:line="274" w:lineRule="exact"/>
        <w:ind w:left="720" w:right="120"/>
        <w:jc w:val="both"/>
        <w:rPr>
          <w:rFonts w:ascii="Calibri" w:hAnsi="Calibri"/>
        </w:rPr>
      </w:pPr>
    </w:p>
    <w:p w14:paraId="1EFBAD2D" w14:textId="77777777" w:rsidR="00147C71" w:rsidRPr="000943B6" w:rsidRDefault="00147C71" w:rsidP="00147C71">
      <w:pPr>
        <w:pStyle w:val="Heading2"/>
        <w:rPr>
          <w:rFonts w:ascii="Calibri" w:hAnsi="Calibri"/>
          <w:b/>
          <w:i/>
          <w:color w:val="auto"/>
          <w:sz w:val="24"/>
          <w:szCs w:val="24"/>
        </w:rPr>
      </w:pPr>
      <w:bookmarkStart w:id="8" w:name="_Toc473197579"/>
      <w:r w:rsidRPr="000943B6">
        <w:rPr>
          <w:rFonts w:ascii="Calibri" w:hAnsi="Calibri"/>
          <w:b/>
          <w:i/>
          <w:color w:val="auto"/>
          <w:sz w:val="24"/>
          <w:szCs w:val="24"/>
        </w:rPr>
        <w:t xml:space="preserve">6.1 </w:t>
      </w:r>
      <w:r w:rsidRPr="00570A1F">
        <w:rPr>
          <w:rFonts w:ascii="Calibri" w:hAnsi="Calibri"/>
          <w:b/>
          <w:i/>
          <w:color w:val="002060"/>
          <w:sz w:val="24"/>
          <w:szCs w:val="24"/>
        </w:rPr>
        <w:t>Zaprimanje, administrativna provjera i provjera prihvatljivosti</w:t>
      </w:r>
      <w:bookmarkEnd w:id="8"/>
    </w:p>
    <w:p w14:paraId="382F6C3E" w14:textId="77777777" w:rsidR="00147C71" w:rsidRPr="000943B6" w:rsidRDefault="00147C71" w:rsidP="00147C71">
      <w:pPr>
        <w:spacing w:line="274" w:lineRule="exact"/>
        <w:ind w:right="120"/>
        <w:jc w:val="both"/>
        <w:rPr>
          <w:rFonts w:ascii="Calibri" w:hAnsi="Calibri"/>
        </w:rPr>
      </w:pPr>
    </w:p>
    <w:p w14:paraId="0E5858A6" w14:textId="77777777" w:rsidR="00147C71" w:rsidRPr="000943B6" w:rsidRDefault="00147C71" w:rsidP="00147C71">
      <w:pPr>
        <w:spacing w:line="274" w:lineRule="exact"/>
        <w:ind w:right="120"/>
        <w:jc w:val="both"/>
        <w:rPr>
          <w:rFonts w:ascii="Calibri" w:hAnsi="Calibri"/>
        </w:rPr>
      </w:pPr>
      <w:r w:rsidRPr="000943B6">
        <w:rPr>
          <w:rFonts w:ascii="Calibri" w:hAnsi="Calibri"/>
        </w:rPr>
        <w:t>Po zaprimanju zahtjeva obavlja se provjera administrativne usklađenosti i prihvatljivosti te procjena kvalitete projektnog prijedloga.</w:t>
      </w:r>
    </w:p>
    <w:p w14:paraId="6E4D8EC6" w14:textId="77777777" w:rsidR="00147C71" w:rsidRPr="000943B6" w:rsidRDefault="00147C71" w:rsidP="00147C71">
      <w:pPr>
        <w:spacing w:line="274" w:lineRule="exact"/>
        <w:ind w:right="120"/>
        <w:jc w:val="both"/>
        <w:rPr>
          <w:rFonts w:ascii="Calibri" w:hAnsi="Calibri"/>
        </w:rPr>
      </w:pPr>
    </w:p>
    <w:p w14:paraId="306B4428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>Provjera administrativne usklađenosti obuhvaća utvrđivanje kompletnosti i prihvatljivosti zahtjeva s obzirom na propisane uvjete poziva.</w:t>
      </w:r>
    </w:p>
    <w:p w14:paraId="1E2280AF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</w:p>
    <w:p w14:paraId="2CAF7E5C" w14:textId="77777777" w:rsidR="00147C71" w:rsidRPr="000943B6" w:rsidRDefault="00147C71" w:rsidP="00147C71">
      <w:pPr>
        <w:pStyle w:val="Heading2"/>
        <w:rPr>
          <w:rFonts w:ascii="Calibri" w:hAnsi="Calibri"/>
          <w:b/>
          <w:i/>
          <w:color w:val="auto"/>
          <w:sz w:val="24"/>
          <w:szCs w:val="24"/>
        </w:rPr>
      </w:pPr>
      <w:bookmarkStart w:id="9" w:name="_Toc473197580"/>
      <w:r w:rsidRPr="000943B6">
        <w:rPr>
          <w:rFonts w:ascii="Calibri" w:hAnsi="Calibri"/>
          <w:b/>
          <w:i/>
          <w:color w:val="auto"/>
          <w:sz w:val="24"/>
          <w:szCs w:val="24"/>
        </w:rPr>
        <w:t xml:space="preserve">6.2 </w:t>
      </w:r>
      <w:r w:rsidRPr="00570A1F">
        <w:rPr>
          <w:rFonts w:ascii="Calibri" w:hAnsi="Calibri"/>
          <w:b/>
          <w:i/>
          <w:color w:val="002060"/>
          <w:sz w:val="24"/>
          <w:szCs w:val="24"/>
        </w:rPr>
        <w:t>Ocjena kvalitete</w:t>
      </w:r>
      <w:bookmarkEnd w:id="9"/>
      <w:r w:rsidRPr="00570A1F">
        <w:rPr>
          <w:rFonts w:ascii="Calibri" w:hAnsi="Calibri"/>
          <w:b/>
          <w:i/>
          <w:color w:val="002060"/>
          <w:sz w:val="24"/>
          <w:szCs w:val="24"/>
        </w:rPr>
        <w:t xml:space="preserve"> </w:t>
      </w:r>
    </w:p>
    <w:p w14:paraId="638F5F85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</w:p>
    <w:p w14:paraId="0E5051D4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>U ocjeni kvalitete, u nadležnosti Povjerenstva, procjenjuje se doprinos i važnost svakog pojedinog zahtjeva za održivost i daljnju socijalnu integraciju šire lokalne zajednice.</w:t>
      </w:r>
    </w:p>
    <w:p w14:paraId="3A5FE3B2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>Povjerenstvo procjenjuje zahtjeve prema redoslijedu pristizanja i u skladu s obrascem za procjenu kvalitete zahtjeva. Svi zahtjevi zaprimljeni do roka zatvaranja Poziva bit će pregledani i procijenjeni po redoslijedu pristizanja.</w:t>
      </w:r>
    </w:p>
    <w:p w14:paraId="0BAEE78D" w14:textId="77777777" w:rsidR="00147C71" w:rsidRDefault="00147C71" w:rsidP="00147C71">
      <w:pPr>
        <w:pStyle w:val="Heading2"/>
        <w:rPr>
          <w:rFonts w:ascii="Calibri" w:hAnsi="Calibri"/>
          <w:b/>
          <w:i/>
          <w:color w:val="auto"/>
          <w:sz w:val="24"/>
          <w:szCs w:val="24"/>
        </w:rPr>
      </w:pPr>
    </w:p>
    <w:p w14:paraId="4FF5D56D" w14:textId="77777777" w:rsidR="00147C71" w:rsidRPr="000943B6" w:rsidRDefault="00147C71" w:rsidP="00147C71">
      <w:pPr>
        <w:pStyle w:val="Heading2"/>
        <w:rPr>
          <w:rFonts w:ascii="Calibri" w:hAnsi="Calibri"/>
          <w:b/>
          <w:i/>
          <w:color w:val="auto"/>
          <w:sz w:val="24"/>
          <w:szCs w:val="24"/>
        </w:rPr>
      </w:pPr>
      <w:bookmarkStart w:id="10" w:name="_Toc473197581"/>
      <w:r w:rsidRPr="000943B6">
        <w:rPr>
          <w:rFonts w:ascii="Calibri" w:hAnsi="Calibri"/>
          <w:b/>
          <w:i/>
          <w:color w:val="auto"/>
          <w:sz w:val="24"/>
          <w:szCs w:val="24"/>
        </w:rPr>
        <w:t xml:space="preserve">6.3 </w:t>
      </w:r>
      <w:r w:rsidRPr="00570A1F">
        <w:rPr>
          <w:rFonts w:ascii="Calibri" w:hAnsi="Calibri"/>
          <w:b/>
          <w:i/>
          <w:color w:val="002060"/>
          <w:sz w:val="24"/>
          <w:szCs w:val="24"/>
        </w:rPr>
        <w:t>Prijedlog za odabir</w:t>
      </w:r>
      <w:bookmarkEnd w:id="10"/>
    </w:p>
    <w:p w14:paraId="2509A232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</w:p>
    <w:p w14:paraId="7DA02BB5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>Zahtjeve koje Povjerenstvo ocjeni prihvatljivima predlaže za odabir, vodeći računa o raspoloživosti sredstava Programa, do iscrpljenja sredstava.</w:t>
      </w:r>
    </w:p>
    <w:p w14:paraId="04B9ACE7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</w:p>
    <w:p w14:paraId="622ACDFE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>Na prijedlog Povjerenstva za odabir, Ministrica donosi Odluku o odabiru projekata za sufinanciranje.</w:t>
      </w:r>
    </w:p>
    <w:p w14:paraId="1F2D6C55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</w:p>
    <w:p w14:paraId="2CA1B14D" w14:textId="77777777" w:rsidR="00147C71" w:rsidRPr="006D0306" w:rsidRDefault="00147C71" w:rsidP="00147C71">
      <w:pPr>
        <w:pStyle w:val="Heading2"/>
        <w:rPr>
          <w:rFonts w:ascii="Calibri" w:hAnsi="Calibri"/>
          <w:b/>
          <w:i/>
          <w:color w:val="002060"/>
          <w:sz w:val="24"/>
          <w:szCs w:val="24"/>
        </w:rPr>
      </w:pPr>
      <w:bookmarkStart w:id="11" w:name="_Toc473197582"/>
      <w:r w:rsidRPr="006D0306">
        <w:rPr>
          <w:rFonts w:ascii="Calibri" w:hAnsi="Calibri"/>
          <w:b/>
          <w:i/>
          <w:color w:val="002060"/>
          <w:sz w:val="24"/>
          <w:szCs w:val="24"/>
        </w:rPr>
        <w:t>6.4 Rezervna lista</w:t>
      </w:r>
      <w:bookmarkEnd w:id="11"/>
    </w:p>
    <w:p w14:paraId="521BA832" w14:textId="77777777" w:rsidR="00147C71" w:rsidRPr="000943B6" w:rsidRDefault="00147C71" w:rsidP="00147C71">
      <w:pPr>
        <w:tabs>
          <w:tab w:val="left" w:pos="3108"/>
        </w:tabs>
        <w:jc w:val="both"/>
        <w:rPr>
          <w:rFonts w:ascii="Calibri" w:hAnsi="Calibri"/>
        </w:rPr>
      </w:pPr>
    </w:p>
    <w:p w14:paraId="0A105C1C" w14:textId="77777777" w:rsidR="00147C71" w:rsidRPr="000943B6" w:rsidRDefault="00147C71" w:rsidP="00147C71">
      <w:pPr>
        <w:tabs>
          <w:tab w:val="left" w:pos="9070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>Zahtjevi koji budu prihvatljivi za sufinanciranje, a zbog redoslijeda pristizanja im neće biti dodijeljeno sufinanciranje u okviru raspolo</w:t>
      </w:r>
      <w:r>
        <w:rPr>
          <w:rFonts w:ascii="Calibri" w:hAnsi="Calibri"/>
        </w:rPr>
        <w:t>živih sredstava Programa, nalazit će</w:t>
      </w:r>
      <w:r w:rsidRPr="000943B6">
        <w:rPr>
          <w:rFonts w:ascii="Calibri" w:hAnsi="Calibri"/>
        </w:rPr>
        <w:t xml:space="preserve"> se na Rezervnoj listi. </w:t>
      </w:r>
    </w:p>
    <w:p w14:paraId="08D28105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Rezervna lista je polazna osnova za daljnje sukcesivno ugovaranje u slučaju da se neki od </w:t>
      </w:r>
      <w:r w:rsidRPr="000943B6">
        <w:rPr>
          <w:rFonts w:ascii="Calibri" w:hAnsi="Calibri"/>
          <w:spacing w:val="-1"/>
        </w:rPr>
        <w:t xml:space="preserve">projekata neće moći provesti ili se na </w:t>
      </w:r>
      <w:r w:rsidRPr="000943B6">
        <w:rPr>
          <w:rFonts w:ascii="Calibri" w:hAnsi="Calibri"/>
        </w:rPr>
        <w:t>pojedinim projektima postignu uštede te ukoliko Ministarstvo osigura dodatna sredstava za Program.</w:t>
      </w:r>
    </w:p>
    <w:p w14:paraId="13022859" w14:textId="0EAC4668" w:rsidR="00147C71" w:rsidRDefault="00147C71" w:rsidP="00147C71">
      <w:pPr>
        <w:tabs>
          <w:tab w:val="left" w:pos="9070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>Nakon što je donesena Odluka o odabiru, projektni prijedlog dobiva naziv „Projekt“, a podnositelj zahtjeva „Korisnik“.</w:t>
      </w:r>
    </w:p>
    <w:p w14:paraId="54D29913" w14:textId="77777777" w:rsidR="00147C71" w:rsidRDefault="00147C71" w:rsidP="00147C71">
      <w:pPr>
        <w:tabs>
          <w:tab w:val="left" w:pos="9070"/>
        </w:tabs>
        <w:rPr>
          <w:rFonts w:ascii="Calibri" w:hAnsi="Calibri"/>
        </w:rPr>
      </w:pPr>
    </w:p>
    <w:p w14:paraId="2E475754" w14:textId="77777777" w:rsidR="00147C71" w:rsidRPr="000943B6" w:rsidRDefault="00147C71" w:rsidP="00147C71">
      <w:pPr>
        <w:tabs>
          <w:tab w:val="left" w:pos="9070"/>
        </w:tabs>
        <w:rPr>
          <w:rFonts w:ascii="Calibri" w:hAnsi="Calibri"/>
        </w:rPr>
      </w:pPr>
    </w:p>
    <w:p w14:paraId="21BB3050" w14:textId="4CC7B49C" w:rsidR="00147C71" w:rsidRPr="00147C71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</w:rPr>
      </w:pPr>
      <w:bookmarkStart w:id="12" w:name="_Toc473197583"/>
      <w:r w:rsidRPr="00147C71">
        <w:rPr>
          <w:rFonts w:ascii="Calibri" w:hAnsi="Calibri"/>
          <w:b/>
        </w:rPr>
        <w:t>7.</w:t>
      </w:r>
      <w:r>
        <w:rPr>
          <w:rFonts w:ascii="Calibri" w:hAnsi="Calibri"/>
          <w:b/>
        </w:rPr>
        <w:t xml:space="preserve"> </w:t>
      </w:r>
      <w:r w:rsidRPr="00147C71">
        <w:rPr>
          <w:rFonts w:ascii="Calibri" w:hAnsi="Calibri"/>
          <w:b/>
        </w:rPr>
        <w:t>UGOVARANJE, OBVEZE KORISNIKA I ZAŠTITNI MEHANIZMI</w:t>
      </w:r>
      <w:bookmarkEnd w:id="12"/>
    </w:p>
    <w:p w14:paraId="25393C7E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1FD26692" w14:textId="77777777" w:rsidR="00147C71" w:rsidRPr="006D0306" w:rsidRDefault="00147C71" w:rsidP="00147C71">
      <w:pPr>
        <w:pStyle w:val="Heading2"/>
        <w:rPr>
          <w:rFonts w:ascii="Calibri" w:hAnsi="Calibri"/>
          <w:b/>
          <w:i/>
          <w:color w:val="002060"/>
          <w:sz w:val="24"/>
          <w:szCs w:val="24"/>
        </w:rPr>
      </w:pPr>
      <w:bookmarkStart w:id="13" w:name="_Toc473197584"/>
      <w:r w:rsidRPr="006D0306">
        <w:rPr>
          <w:rFonts w:ascii="Calibri" w:hAnsi="Calibri"/>
          <w:b/>
          <w:i/>
          <w:color w:val="002060"/>
          <w:sz w:val="24"/>
          <w:szCs w:val="24"/>
        </w:rPr>
        <w:t>7.1 Ugovor</w:t>
      </w:r>
      <w:bookmarkEnd w:id="13"/>
    </w:p>
    <w:p w14:paraId="65B5BCBD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0816865D" w14:textId="77777777" w:rsidR="00147C71" w:rsidRPr="000943B6" w:rsidRDefault="00147C71" w:rsidP="00147C71">
      <w:pPr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Nakon donošenja Odluke o odabiru projekata Ministarstvo s Korisnikom sklapa Ugovor o sufinanciranju (u nastavku teksta: Ugovor), u kojem će biti raspisane sve ključne obveze dionika. </w:t>
      </w:r>
    </w:p>
    <w:p w14:paraId="632D603F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5ED22F25" w14:textId="77777777" w:rsidR="00147C71" w:rsidRPr="000943B6" w:rsidRDefault="00147C71" w:rsidP="00147C71">
      <w:pPr>
        <w:pStyle w:val="Heading2"/>
        <w:rPr>
          <w:rFonts w:ascii="Calibri" w:hAnsi="Calibri"/>
          <w:b/>
          <w:i/>
          <w:color w:val="auto"/>
          <w:sz w:val="24"/>
          <w:szCs w:val="24"/>
        </w:rPr>
      </w:pPr>
      <w:bookmarkStart w:id="14" w:name="_Toc473197585"/>
      <w:r w:rsidRPr="000943B6">
        <w:rPr>
          <w:rFonts w:ascii="Calibri" w:hAnsi="Calibri"/>
          <w:b/>
          <w:i/>
          <w:color w:val="auto"/>
          <w:sz w:val="24"/>
          <w:szCs w:val="24"/>
        </w:rPr>
        <w:t xml:space="preserve">7.2 </w:t>
      </w:r>
      <w:r w:rsidRPr="00570A1F">
        <w:rPr>
          <w:rFonts w:ascii="Calibri" w:hAnsi="Calibri"/>
          <w:b/>
          <w:i/>
          <w:color w:val="002060"/>
          <w:sz w:val="24"/>
          <w:szCs w:val="24"/>
        </w:rPr>
        <w:t>Obveze Korisnika</w:t>
      </w:r>
      <w:bookmarkEnd w:id="14"/>
    </w:p>
    <w:p w14:paraId="40678B9D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5F63D276" w14:textId="77777777" w:rsidR="00147C71" w:rsidRPr="000943B6" w:rsidRDefault="00147C71" w:rsidP="00147C71">
      <w:pPr>
        <w:jc w:val="both"/>
        <w:rPr>
          <w:rFonts w:ascii="Calibri" w:hAnsi="Calibri"/>
        </w:rPr>
      </w:pPr>
      <w:r w:rsidRPr="000943B6">
        <w:rPr>
          <w:rFonts w:ascii="Calibri" w:hAnsi="Calibri"/>
        </w:rPr>
        <w:t>Korisnik potpisom Ugovora prihvaća sve uvjete provedbe Programa.</w:t>
      </w:r>
    </w:p>
    <w:p w14:paraId="138DDD33" w14:textId="77777777" w:rsidR="00147C71" w:rsidRPr="000943B6" w:rsidRDefault="00147C71" w:rsidP="00147C71">
      <w:pPr>
        <w:jc w:val="both"/>
        <w:rPr>
          <w:rFonts w:ascii="Calibri" w:hAnsi="Calibri"/>
        </w:rPr>
      </w:pPr>
      <w:r w:rsidRPr="000943B6">
        <w:rPr>
          <w:rFonts w:ascii="Calibri" w:hAnsi="Calibri"/>
        </w:rPr>
        <w:t>Korisnik je dužan o svim promjenama koje bi mogle utjecati na provedbu Projekta neizostavno i odmah izvijestiti Ministarstvo, a Ministarstvo će i posebnim uputama, kada isto utvrdi potrebnim, usmjeravati Korisnika u provedbi.</w:t>
      </w:r>
    </w:p>
    <w:p w14:paraId="446BA952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714B86AD" w14:textId="77777777" w:rsidR="00147C71" w:rsidRPr="000943B6" w:rsidRDefault="00147C71" w:rsidP="00147C71">
      <w:pPr>
        <w:widowControl w:val="0"/>
        <w:autoSpaceDE w:val="0"/>
        <w:autoSpaceDN w:val="0"/>
        <w:adjustRightInd w:val="0"/>
        <w:ind w:left="761" w:right="23"/>
        <w:contextualSpacing/>
        <w:jc w:val="both"/>
        <w:rPr>
          <w:rFonts w:ascii="Calibri" w:hAnsi="Calibri"/>
        </w:rPr>
      </w:pPr>
    </w:p>
    <w:p w14:paraId="797A9D85" w14:textId="4D3030A9" w:rsidR="00147C71" w:rsidRPr="00147C71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</w:rPr>
      </w:pPr>
      <w:bookmarkStart w:id="15" w:name="_Toc473197586"/>
      <w:r w:rsidRPr="00147C71">
        <w:rPr>
          <w:rFonts w:ascii="Calibri" w:hAnsi="Calibri"/>
          <w:b/>
        </w:rPr>
        <w:t>8.</w:t>
      </w:r>
      <w:r>
        <w:rPr>
          <w:rFonts w:ascii="Calibri" w:hAnsi="Calibri"/>
          <w:b/>
        </w:rPr>
        <w:t xml:space="preserve"> </w:t>
      </w:r>
      <w:r w:rsidRPr="00147C71">
        <w:rPr>
          <w:rFonts w:ascii="Calibri" w:hAnsi="Calibri"/>
          <w:b/>
        </w:rPr>
        <w:t>PROVEDBA PROGRAMA</w:t>
      </w:r>
      <w:bookmarkEnd w:id="15"/>
    </w:p>
    <w:p w14:paraId="6FF9EF20" w14:textId="77777777" w:rsidR="00147C71" w:rsidRDefault="00147C71" w:rsidP="00147C71">
      <w:pPr>
        <w:pStyle w:val="ListParagraph"/>
        <w:tabs>
          <w:tab w:val="left" w:pos="9070"/>
        </w:tabs>
        <w:ind w:left="720"/>
        <w:jc w:val="both"/>
        <w:rPr>
          <w:rFonts w:ascii="Calibri" w:hAnsi="Calibri"/>
          <w:b/>
        </w:rPr>
      </w:pPr>
    </w:p>
    <w:p w14:paraId="6257898C" w14:textId="77777777" w:rsidR="00147C71" w:rsidRPr="000943B6" w:rsidRDefault="00147C71" w:rsidP="00147C71">
      <w:pPr>
        <w:pStyle w:val="ListParagraph"/>
        <w:tabs>
          <w:tab w:val="left" w:pos="9070"/>
        </w:tabs>
        <w:ind w:left="720"/>
        <w:jc w:val="both"/>
        <w:rPr>
          <w:rFonts w:ascii="Calibri" w:hAnsi="Calibri"/>
          <w:b/>
        </w:rPr>
      </w:pPr>
    </w:p>
    <w:p w14:paraId="5344A17D" w14:textId="77777777" w:rsidR="00147C71" w:rsidRDefault="00147C71" w:rsidP="00147C71">
      <w:pPr>
        <w:pStyle w:val="ListParagraph"/>
        <w:keepNext/>
        <w:widowControl w:val="0"/>
        <w:numPr>
          <w:ilvl w:val="1"/>
          <w:numId w:val="2"/>
        </w:numPr>
        <w:autoSpaceDE w:val="0"/>
        <w:autoSpaceDN w:val="0"/>
        <w:adjustRightInd w:val="0"/>
        <w:outlineLvl w:val="1"/>
        <w:rPr>
          <w:rFonts w:ascii="Calibri" w:hAnsi="Calibri"/>
          <w:b/>
          <w:bCs/>
          <w:i/>
          <w:iCs/>
          <w:color w:val="002060"/>
        </w:rPr>
      </w:pPr>
      <w:bookmarkStart w:id="16" w:name="_Toc473197587"/>
      <w:r w:rsidRPr="00570A1F">
        <w:rPr>
          <w:rFonts w:ascii="Calibri" w:hAnsi="Calibri"/>
          <w:b/>
          <w:bCs/>
          <w:i/>
          <w:iCs/>
          <w:color w:val="002060"/>
        </w:rPr>
        <w:t>Provedbeno razdoblje</w:t>
      </w:r>
      <w:bookmarkEnd w:id="16"/>
    </w:p>
    <w:p w14:paraId="0AF42C41" w14:textId="77777777" w:rsidR="00147C71" w:rsidRPr="006D0306" w:rsidRDefault="00147C71" w:rsidP="00147C71">
      <w:pPr>
        <w:pStyle w:val="ListParagraph"/>
        <w:keepNext/>
        <w:widowControl w:val="0"/>
        <w:autoSpaceDE w:val="0"/>
        <w:autoSpaceDN w:val="0"/>
        <w:adjustRightInd w:val="0"/>
        <w:ind w:left="360"/>
        <w:outlineLvl w:val="1"/>
        <w:rPr>
          <w:rFonts w:ascii="Calibri" w:hAnsi="Calibri"/>
          <w:b/>
          <w:bCs/>
          <w:i/>
          <w:iCs/>
          <w:color w:val="002060"/>
        </w:rPr>
      </w:pPr>
    </w:p>
    <w:p w14:paraId="5452660B" w14:textId="77777777" w:rsidR="00147C71" w:rsidRDefault="00147C71" w:rsidP="00147C71">
      <w:pPr>
        <w:ind w:right="23"/>
        <w:jc w:val="both"/>
        <w:rPr>
          <w:rFonts w:ascii="Calibri" w:hAnsi="Calibri"/>
        </w:rPr>
      </w:pPr>
      <w:r w:rsidRPr="000943B6">
        <w:rPr>
          <w:rFonts w:ascii="Calibri" w:hAnsi="Calibri"/>
        </w:rPr>
        <w:t>Program je, s obzirom na mogućnost korištenja sredstava Ministarstva, godišnji. Tako se sufinanciranje iz sredstava Ministarstva može koristiti samo u 2017. godini.</w:t>
      </w:r>
    </w:p>
    <w:p w14:paraId="7821A92E" w14:textId="77777777" w:rsidR="00147C71" w:rsidRPr="000943B6" w:rsidRDefault="00147C71" w:rsidP="00147C71">
      <w:pPr>
        <w:ind w:right="23"/>
        <w:jc w:val="both"/>
        <w:rPr>
          <w:rFonts w:ascii="Calibri" w:hAnsi="Calibri"/>
          <w:b/>
        </w:rPr>
      </w:pPr>
    </w:p>
    <w:p w14:paraId="3E644D36" w14:textId="77777777" w:rsidR="00147C71" w:rsidRPr="006D0306" w:rsidRDefault="00147C71" w:rsidP="00147C71">
      <w:pPr>
        <w:pStyle w:val="ListParagraph"/>
        <w:numPr>
          <w:ilvl w:val="1"/>
          <w:numId w:val="2"/>
        </w:numPr>
        <w:ind w:right="23"/>
        <w:jc w:val="both"/>
        <w:outlineLvl w:val="1"/>
        <w:rPr>
          <w:rFonts w:ascii="Calibri" w:hAnsi="Calibri"/>
          <w:b/>
          <w:bCs/>
          <w:i/>
          <w:iCs/>
          <w:color w:val="002060"/>
        </w:rPr>
      </w:pPr>
      <w:bookmarkStart w:id="17" w:name="_Toc473197588"/>
      <w:r w:rsidRPr="00570A1F">
        <w:rPr>
          <w:rFonts w:ascii="Calibri" w:hAnsi="Calibri"/>
          <w:b/>
          <w:bCs/>
          <w:i/>
          <w:iCs/>
          <w:color w:val="002060"/>
        </w:rPr>
        <w:t>Nabava</w:t>
      </w:r>
      <w:bookmarkEnd w:id="17"/>
    </w:p>
    <w:p w14:paraId="28F2E211" w14:textId="77777777" w:rsidR="00147C71" w:rsidRPr="000943B6" w:rsidRDefault="00147C71" w:rsidP="00147C71">
      <w:pPr>
        <w:spacing w:before="120"/>
        <w:ind w:right="23"/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Korisnik provodi postupak nabave u skladu s važećim zakonskim propisima iz područja javne nabave važećeg u trenutku pokretanja postupka nabave. </w:t>
      </w:r>
    </w:p>
    <w:p w14:paraId="08D76AAA" w14:textId="77777777" w:rsidR="00147C71" w:rsidRPr="000943B6" w:rsidRDefault="00147C71" w:rsidP="00147C71">
      <w:pPr>
        <w:ind w:right="23"/>
        <w:jc w:val="both"/>
        <w:rPr>
          <w:rFonts w:ascii="Calibri" w:hAnsi="Calibri"/>
        </w:rPr>
      </w:pPr>
      <w:r w:rsidRPr="000943B6">
        <w:rPr>
          <w:rFonts w:ascii="Calibri" w:hAnsi="Calibri"/>
        </w:rPr>
        <w:t>Nakon provedenog postupka nabave Korisnik dostavlja Ministarstvu potpisanu i pečatom ovjerenu Izjavu da su svi postupci nabave za Projekt provedeni sukladno važećim zakonskim propisima iz područja javne nabave.</w:t>
      </w:r>
    </w:p>
    <w:p w14:paraId="4B23AFFC" w14:textId="77777777" w:rsidR="00147C71" w:rsidRPr="000943B6" w:rsidRDefault="00147C71" w:rsidP="00147C71">
      <w:pPr>
        <w:keepNext/>
        <w:widowControl w:val="0"/>
        <w:autoSpaceDE w:val="0"/>
        <w:autoSpaceDN w:val="0"/>
        <w:adjustRightInd w:val="0"/>
        <w:outlineLvl w:val="1"/>
        <w:rPr>
          <w:rFonts w:ascii="Calibri" w:hAnsi="Calibri"/>
        </w:rPr>
      </w:pPr>
    </w:p>
    <w:p w14:paraId="3323212D" w14:textId="77777777" w:rsidR="00147C71" w:rsidRPr="00570A1F" w:rsidRDefault="00147C71" w:rsidP="00147C71">
      <w:pPr>
        <w:pStyle w:val="ListParagraph"/>
        <w:keepNext/>
        <w:widowControl w:val="0"/>
        <w:numPr>
          <w:ilvl w:val="1"/>
          <w:numId w:val="2"/>
        </w:numPr>
        <w:autoSpaceDE w:val="0"/>
        <w:autoSpaceDN w:val="0"/>
        <w:adjustRightInd w:val="0"/>
        <w:outlineLvl w:val="1"/>
        <w:rPr>
          <w:rFonts w:ascii="Calibri" w:hAnsi="Calibri"/>
          <w:b/>
          <w:bCs/>
          <w:i/>
          <w:iCs/>
          <w:color w:val="002060"/>
        </w:rPr>
      </w:pPr>
      <w:bookmarkStart w:id="18" w:name="_Toc473197589"/>
      <w:r w:rsidRPr="00570A1F">
        <w:rPr>
          <w:rFonts w:ascii="Calibri" w:hAnsi="Calibri"/>
          <w:b/>
          <w:bCs/>
          <w:i/>
          <w:iCs/>
          <w:color w:val="002060"/>
        </w:rPr>
        <w:t>Nadzor</w:t>
      </w:r>
      <w:bookmarkEnd w:id="18"/>
    </w:p>
    <w:p w14:paraId="65BC91E3" w14:textId="77777777" w:rsidR="00147C71" w:rsidRPr="000943B6" w:rsidRDefault="00147C71" w:rsidP="00147C71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</w:rPr>
        <w:t>Mini</w:t>
      </w:r>
      <w:r w:rsidRPr="000943B6">
        <w:rPr>
          <w:rFonts w:ascii="Calibri" w:hAnsi="Calibri"/>
        </w:rPr>
        <w:t xml:space="preserve">starstvo vrši redovni nadzor nad provedbom Projekta, a ako tako procijeni, može provoditi i ad </w:t>
      </w:r>
      <w:proofErr w:type="spellStart"/>
      <w:r w:rsidRPr="000943B6">
        <w:rPr>
          <w:rFonts w:ascii="Calibri" w:hAnsi="Calibri"/>
        </w:rPr>
        <w:t>hoc</w:t>
      </w:r>
      <w:proofErr w:type="spellEnd"/>
      <w:r w:rsidRPr="000943B6">
        <w:rPr>
          <w:rFonts w:ascii="Calibri" w:hAnsi="Calibri"/>
        </w:rPr>
        <w:t xml:space="preserve"> provjere. Korisnik je obvezan provoditi detaljni nadzor te po potrebi osigurati stručni nadzor, u skladu s važećim zakonskim propisima iz područja graditeljstva.</w:t>
      </w:r>
    </w:p>
    <w:p w14:paraId="0E35A9CE" w14:textId="77777777" w:rsidR="00147C71" w:rsidRPr="000943B6" w:rsidRDefault="00147C71" w:rsidP="00147C71">
      <w:pPr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Korisnik je dužan omogućiti predstavnicima Ministarstva uvid u svu dokumentaciju vezanu uz provođenje Projekta kao i periodičnu kontrolu Projekta na terenu. </w:t>
      </w:r>
    </w:p>
    <w:p w14:paraId="3BBFEC5F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4CDBDC9E" w14:textId="77777777" w:rsidR="00147C71" w:rsidRPr="006D0306" w:rsidRDefault="00147C71" w:rsidP="00147C71">
      <w:pPr>
        <w:jc w:val="both"/>
        <w:rPr>
          <w:rFonts w:ascii="Calibri" w:hAnsi="Calibri"/>
          <w:b/>
          <w:i/>
          <w:color w:val="002060"/>
        </w:rPr>
      </w:pPr>
      <w:r w:rsidRPr="006D0306">
        <w:rPr>
          <w:rFonts w:ascii="Calibri" w:hAnsi="Calibri"/>
          <w:b/>
          <w:i/>
          <w:color w:val="002060"/>
        </w:rPr>
        <w:t>8.4 Završno izvješće</w:t>
      </w:r>
    </w:p>
    <w:p w14:paraId="29AB66A7" w14:textId="77777777" w:rsidR="00147C71" w:rsidRPr="000943B6" w:rsidRDefault="00147C71" w:rsidP="00147C71">
      <w:pPr>
        <w:pStyle w:val="ListParagraph"/>
        <w:ind w:left="360"/>
        <w:jc w:val="both"/>
        <w:rPr>
          <w:rFonts w:ascii="Calibri" w:hAnsi="Calibri"/>
        </w:rPr>
      </w:pPr>
    </w:p>
    <w:p w14:paraId="2F8DD28F" w14:textId="77777777" w:rsidR="00147C71" w:rsidRPr="000943B6" w:rsidRDefault="00147C71" w:rsidP="00147C71">
      <w:pPr>
        <w:jc w:val="both"/>
        <w:rPr>
          <w:rFonts w:ascii="Calibri" w:hAnsi="Calibri"/>
        </w:rPr>
      </w:pPr>
      <w:r w:rsidRPr="000943B6">
        <w:rPr>
          <w:rFonts w:ascii="Calibri" w:hAnsi="Calibri"/>
        </w:rPr>
        <w:t>Po završetku projekta</w:t>
      </w:r>
      <w:r>
        <w:rPr>
          <w:rFonts w:ascii="Calibri" w:hAnsi="Calibri"/>
        </w:rPr>
        <w:t xml:space="preserve"> Korisnik je obvezan dostaviti Z</w:t>
      </w:r>
      <w:r w:rsidRPr="000943B6">
        <w:rPr>
          <w:rFonts w:ascii="Calibri" w:hAnsi="Calibri"/>
        </w:rPr>
        <w:t>avršno izvješće o provedenom projektu i pravdati prihvatljive troškove, u skladu sa smjernicama Ministarstva.</w:t>
      </w:r>
    </w:p>
    <w:p w14:paraId="6ED39322" w14:textId="77777777" w:rsidR="00147C71" w:rsidRDefault="00147C71" w:rsidP="00147C71">
      <w:pPr>
        <w:ind w:right="23"/>
        <w:jc w:val="both"/>
        <w:rPr>
          <w:rFonts w:ascii="Calibri" w:hAnsi="Calibri"/>
        </w:rPr>
      </w:pPr>
    </w:p>
    <w:p w14:paraId="224A2F5C" w14:textId="77777777" w:rsidR="00417CA6" w:rsidRPr="000943B6" w:rsidRDefault="00417CA6" w:rsidP="00147C71">
      <w:pPr>
        <w:ind w:right="23"/>
        <w:jc w:val="both"/>
        <w:rPr>
          <w:rFonts w:ascii="Calibri" w:hAnsi="Calibri"/>
        </w:rPr>
      </w:pPr>
    </w:p>
    <w:p w14:paraId="45C081BA" w14:textId="77777777" w:rsidR="00147C71" w:rsidRDefault="00147C71" w:rsidP="00147C71">
      <w:pPr>
        <w:ind w:right="23"/>
        <w:jc w:val="both"/>
        <w:rPr>
          <w:rFonts w:ascii="Calibri" w:hAnsi="Calibri"/>
        </w:rPr>
      </w:pPr>
    </w:p>
    <w:p w14:paraId="7FDE0CD2" w14:textId="77777777" w:rsidR="00147C71" w:rsidRDefault="00147C71" w:rsidP="00147C71">
      <w:pPr>
        <w:ind w:right="23"/>
        <w:jc w:val="both"/>
        <w:rPr>
          <w:rFonts w:ascii="Calibri" w:hAnsi="Calibri"/>
        </w:rPr>
      </w:pPr>
    </w:p>
    <w:p w14:paraId="6F57A6B3" w14:textId="5260BE55" w:rsidR="00417CA6" w:rsidRDefault="00417CA6" w:rsidP="00147C71">
      <w:pPr>
        <w:ind w:right="23"/>
        <w:jc w:val="both"/>
        <w:rPr>
          <w:rFonts w:ascii="Calibri" w:hAnsi="Calibri"/>
        </w:rPr>
      </w:pPr>
    </w:p>
    <w:p w14:paraId="04DDF731" w14:textId="77777777" w:rsidR="00417CA6" w:rsidRPr="000943B6" w:rsidRDefault="00417CA6" w:rsidP="00147C71">
      <w:pPr>
        <w:ind w:right="23"/>
        <w:jc w:val="both"/>
        <w:rPr>
          <w:rFonts w:ascii="Calibri" w:hAnsi="Calibri"/>
        </w:rPr>
      </w:pPr>
    </w:p>
    <w:p w14:paraId="049ED4DF" w14:textId="6FFCB81D" w:rsidR="00147C71" w:rsidRPr="00570A1F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  <w:color w:val="002060"/>
        </w:rPr>
      </w:pPr>
      <w:bookmarkStart w:id="19" w:name="_Toc473197590"/>
      <w:r>
        <w:rPr>
          <w:rFonts w:ascii="Calibri" w:hAnsi="Calibri"/>
          <w:b/>
          <w:color w:val="002060"/>
        </w:rPr>
        <w:t xml:space="preserve">9. </w:t>
      </w:r>
      <w:r w:rsidRPr="00570A1F">
        <w:rPr>
          <w:rFonts w:ascii="Calibri" w:hAnsi="Calibri"/>
          <w:b/>
          <w:color w:val="002060"/>
        </w:rPr>
        <w:t>PROMIDŽBA, EDUKACIJA, KOMUNIKACIJA I VIDLJIVOST</w:t>
      </w:r>
      <w:bookmarkEnd w:id="19"/>
    </w:p>
    <w:p w14:paraId="5C5916CC" w14:textId="77777777" w:rsidR="00147C71" w:rsidRDefault="00147C71" w:rsidP="00147C71">
      <w:pPr>
        <w:pStyle w:val="ListParagraph"/>
        <w:tabs>
          <w:tab w:val="left" w:pos="9070"/>
        </w:tabs>
        <w:ind w:left="720"/>
        <w:jc w:val="both"/>
        <w:rPr>
          <w:rFonts w:ascii="Calibri" w:hAnsi="Calibri"/>
          <w:b/>
        </w:rPr>
      </w:pPr>
    </w:p>
    <w:p w14:paraId="60CC7B41" w14:textId="77777777" w:rsidR="00147C71" w:rsidRPr="000943B6" w:rsidRDefault="00147C71" w:rsidP="00147C71">
      <w:pPr>
        <w:pStyle w:val="ListParagraph"/>
        <w:tabs>
          <w:tab w:val="left" w:pos="9070"/>
        </w:tabs>
        <w:ind w:left="720"/>
        <w:jc w:val="both"/>
        <w:rPr>
          <w:rFonts w:ascii="Calibri" w:hAnsi="Calibri"/>
          <w:b/>
        </w:rPr>
      </w:pPr>
    </w:p>
    <w:p w14:paraId="1FA16314" w14:textId="77777777" w:rsidR="00147C71" w:rsidRPr="000943B6" w:rsidRDefault="00147C71" w:rsidP="00147C71">
      <w:pPr>
        <w:jc w:val="both"/>
        <w:rPr>
          <w:rFonts w:ascii="Calibri" w:hAnsi="Calibri"/>
        </w:rPr>
      </w:pPr>
      <w:r w:rsidRPr="000943B6">
        <w:rPr>
          <w:rFonts w:ascii="Calibri" w:hAnsi="Calibri"/>
        </w:rPr>
        <w:t xml:space="preserve">Sektor ima obvezu kontinuiranog educiranja podnositelja zahtjeva i Korisnika te izvještavanja svih dionika i javnosti o procesu provedbe Programa. Sektor također predlaže aktivnosti uz praćenje Programa i zastupljenost vidljivosti Programa u medijima. </w:t>
      </w:r>
    </w:p>
    <w:p w14:paraId="0D62B06A" w14:textId="77777777" w:rsidR="00147C71" w:rsidRPr="000943B6" w:rsidRDefault="00147C71" w:rsidP="00147C71">
      <w:pPr>
        <w:jc w:val="both"/>
        <w:rPr>
          <w:rFonts w:ascii="Calibri" w:hAnsi="Calibri"/>
        </w:rPr>
      </w:pPr>
    </w:p>
    <w:p w14:paraId="1E168430" w14:textId="77777777" w:rsidR="00147C71" w:rsidRPr="000943B6" w:rsidRDefault="00147C71" w:rsidP="00147C71">
      <w:pPr>
        <w:tabs>
          <w:tab w:val="left" w:pos="9070"/>
        </w:tabs>
        <w:jc w:val="both"/>
        <w:rPr>
          <w:rFonts w:ascii="Calibri" w:hAnsi="Calibri"/>
        </w:rPr>
      </w:pPr>
      <w:r w:rsidRPr="000943B6">
        <w:rPr>
          <w:rFonts w:ascii="Calibri" w:hAnsi="Calibri"/>
        </w:rPr>
        <w:t>Komunikacija s Korisnicima i podnositeljima zahtjeva odvija se redovnom i elektroničkom poštom te putem službene mrežne stranice Ministarstva. Korisnici su se dužni pravovremeno informirati o svim fazama provedbe Projekta te Ministarstvo ne snosi odgovornost za propuštene informacije.</w:t>
      </w:r>
    </w:p>
    <w:p w14:paraId="60D9E952" w14:textId="77777777" w:rsidR="00147C71" w:rsidRPr="000943B6" w:rsidRDefault="00147C71" w:rsidP="00147C71">
      <w:pPr>
        <w:tabs>
          <w:tab w:val="left" w:pos="9070"/>
        </w:tabs>
        <w:jc w:val="both"/>
        <w:rPr>
          <w:rFonts w:ascii="Calibri" w:hAnsi="Calibri"/>
        </w:rPr>
      </w:pPr>
    </w:p>
    <w:p w14:paraId="22D8DE5C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spacing w:val="-1"/>
        </w:rPr>
      </w:pPr>
      <w:r w:rsidRPr="000943B6">
        <w:rPr>
          <w:rFonts w:ascii="Calibri" w:hAnsi="Calibri"/>
        </w:rPr>
        <w:t xml:space="preserve">Za dodijeljeno sufinanciranje potrebno je osigurati javno objavljivanje </w:t>
      </w:r>
      <w:r w:rsidRPr="000943B6">
        <w:rPr>
          <w:rFonts w:ascii="Calibri" w:hAnsi="Calibri"/>
          <w:spacing w:val="-1"/>
        </w:rPr>
        <w:t>davatelja sredstava, kao i rezultata provedenog projekta na području Republike Hrvatske (primjerenom oznakom na sufinanciranom objektu, u izviješćima, objavama koje proizlaze iz Projekta ili tijekom javnih događanja vezanih uz Projekt i sl.).</w:t>
      </w:r>
    </w:p>
    <w:p w14:paraId="74D734A7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spacing w:val="-1"/>
        </w:rPr>
      </w:pPr>
    </w:p>
    <w:p w14:paraId="7F0BE493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spacing w:val="-1"/>
        </w:rPr>
      </w:pPr>
    </w:p>
    <w:p w14:paraId="064CC9A0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  <w:spacing w:val="-1"/>
        </w:rPr>
      </w:pPr>
    </w:p>
    <w:p w14:paraId="4ADFBA18" w14:textId="138BA9C5" w:rsidR="00147C71" w:rsidRPr="00570A1F" w:rsidRDefault="00147C71" w:rsidP="00147C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9070"/>
        </w:tabs>
        <w:ind w:left="360"/>
        <w:jc w:val="both"/>
        <w:outlineLvl w:val="0"/>
        <w:rPr>
          <w:rFonts w:ascii="Calibri" w:hAnsi="Calibri"/>
          <w:b/>
          <w:color w:val="002060"/>
        </w:rPr>
      </w:pPr>
      <w:bookmarkStart w:id="20" w:name="_Toc473197591"/>
      <w:r>
        <w:rPr>
          <w:rFonts w:ascii="Calibri" w:hAnsi="Calibri"/>
          <w:b/>
          <w:color w:val="002060"/>
        </w:rPr>
        <w:t>10. DONOŠENJE PROGRAMA</w:t>
      </w:r>
      <w:bookmarkEnd w:id="20"/>
    </w:p>
    <w:p w14:paraId="03F302B0" w14:textId="77777777" w:rsidR="00147C71" w:rsidRDefault="00147C71" w:rsidP="00147C71">
      <w:pPr>
        <w:tabs>
          <w:tab w:val="left" w:pos="9070"/>
        </w:tabs>
        <w:jc w:val="both"/>
        <w:rPr>
          <w:rFonts w:ascii="Calibri" w:hAnsi="Calibri"/>
        </w:rPr>
      </w:pPr>
    </w:p>
    <w:p w14:paraId="1CBAD6DB" w14:textId="77777777" w:rsidR="00147C71" w:rsidRPr="007721A1" w:rsidRDefault="00147C71" w:rsidP="00147C71">
      <w:pPr>
        <w:tabs>
          <w:tab w:val="left" w:pos="9070"/>
        </w:tabs>
        <w:jc w:val="both"/>
        <w:rPr>
          <w:rFonts w:ascii="Calibri" w:hAnsi="Calibri"/>
          <w:sz w:val="16"/>
          <w:szCs w:val="16"/>
        </w:rPr>
      </w:pPr>
    </w:p>
    <w:p w14:paraId="46D15CE2" w14:textId="77777777" w:rsidR="00147C71" w:rsidRPr="000943B6" w:rsidRDefault="00147C71" w:rsidP="00147C71">
      <w:pPr>
        <w:tabs>
          <w:tab w:val="left" w:pos="9070"/>
        </w:tabs>
        <w:jc w:val="both"/>
        <w:rPr>
          <w:rFonts w:ascii="Calibri" w:hAnsi="Calibri"/>
        </w:rPr>
      </w:pPr>
      <w:r>
        <w:rPr>
          <w:rFonts w:ascii="Calibri" w:hAnsi="Calibri"/>
        </w:rPr>
        <w:t>Ministrica donosi Odluku o prihvaćanju Programa.</w:t>
      </w:r>
    </w:p>
    <w:p w14:paraId="7BCA2FC0" w14:textId="2C308B2A" w:rsidR="002B41AB" w:rsidRPr="007152B2" w:rsidRDefault="00F956B7">
      <w:pPr>
        <w:jc w:val="right"/>
        <w:rPr>
          <w:color w:val="000000"/>
          <w:sz w:val="22"/>
          <w:szCs w:val="22"/>
        </w:rPr>
      </w:pPr>
    </w:p>
    <w:p w14:paraId="7BCA2FC1" w14:textId="77777777" w:rsidR="002B41AB" w:rsidRPr="00A50C49" w:rsidRDefault="00F956B7">
      <w:pPr>
        <w:rPr>
          <w:color w:val="000000"/>
        </w:rPr>
      </w:pPr>
    </w:p>
    <w:p w14:paraId="7BCA2FC2" w14:textId="77777777" w:rsidR="002B41AB" w:rsidRPr="00A50C49" w:rsidRDefault="00F956B7">
      <w:pPr>
        <w:rPr>
          <w:color w:val="000000"/>
        </w:rPr>
      </w:pPr>
    </w:p>
    <w:p w14:paraId="7BCA2FC3" w14:textId="77777777" w:rsidR="002B41AB" w:rsidRPr="00A50C49" w:rsidRDefault="00F956B7">
      <w:pPr>
        <w:rPr>
          <w:color w:val="000000"/>
        </w:rPr>
      </w:pPr>
    </w:p>
    <w:p w14:paraId="7BCA2FC4" w14:textId="77777777" w:rsidR="002B41AB" w:rsidRPr="00A50C49" w:rsidRDefault="00F956B7">
      <w:pPr>
        <w:rPr>
          <w:color w:val="000000"/>
        </w:rPr>
      </w:pPr>
    </w:p>
    <w:sectPr w:rsidR="002B41AB" w:rsidRPr="00A50C49" w:rsidSect="00147C71">
      <w:pgSz w:w="11906" w:h="16838" w:code="9"/>
      <w:pgMar w:top="709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08D"/>
    <w:multiLevelType w:val="multilevel"/>
    <w:tmpl w:val="E8B88D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1065222E"/>
    <w:multiLevelType w:val="hybridMultilevel"/>
    <w:tmpl w:val="FB2E9E5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77D7"/>
    <w:multiLevelType w:val="hybridMultilevel"/>
    <w:tmpl w:val="7726587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1AC1"/>
    <w:multiLevelType w:val="hybridMultilevel"/>
    <w:tmpl w:val="435A385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688D"/>
    <w:multiLevelType w:val="hybridMultilevel"/>
    <w:tmpl w:val="8FF2D9A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8A6"/>
    <w:multiLevelType w:val="hybridMultilevel"/>
    <w:tmpl w:val="21B44F86"/>
    <w:lvl w:ilvl="0" w:tplc="647AF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26F"/>
    <w:multiLevelType w:val="hybridMultilevel"/>
    <w:tmpl w:val="E640B69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9AB"/>
    <w:multiLevelType w:val="hybridMultilevel"/>
    <w:tmpl w:val="D67E385C"/>
    <w:lvl w:ilvl="0" w:tplc="9AB0CA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07A97"/>
    <w:multiLevelType w:val="hybridMultilevel"/>
    <w:tmpl w:val="A3F81258"/>
    <w:lvl w:ilvl="0" w:tplc="B9EE6BEC">
      <w:start w:val="4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C22D1"/>
    <w:multiLevelType w:val="hybridMultilevel"/>
    <w:tmpl w:val="52E696A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A7"/>
    <w:rsid w:val="000774E3"/>
    <w:rsid w:val="00147C71"/>
    <w:rsid w:val="00417CA6"/>
    <w:rsid w:val="005C2D5E"/>
    <w:rsid w:val="00962DA7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2FBF"/>
  <w15:docId w15:val="{9B74E31F-E8EE-40E0-95AD-8CAD79D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/>
  </w:style>
  <w:style w:type="character" w:customStyle="1" w:styleId="Heading2Char">
    <w:name w:val="Heading 2 Char"/>
    <w:basedOn w:val="DefaultParagraphFont"/>
    <w:link w:val="Heading2"/>
    <w:semiHidden/>
    <w:rsid w:val="00147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7C71"/>
    <w:pPr>
      <w:ind w:left="708"/>
    </w:pPr>
  </w:style>
  <w:style w:type="character" w:styleId="Hyperlink">
    <w:name w:val="Hyperlink"/>
    <w:uiPriority w:val="99"/>
    <w:unhideWhenUsed/>
    <w:rsid w:val="00147C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7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7C71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147C71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147C71"/>
    <w:pPr>
      <w:spacing w:after="100"/>
    </w:pPr>
  </w:style>
  <w:style w:type="paragraph" w:styleId="BalloonText">
    <w:name w:val="Balloon Text"/>
    <w:basedOn w:val="Normal"/>
    <w:link w:val="BalloonTextChar"/>
    <w:rsid w:val="00147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azvoj.gov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A12C8441154791FB2F44B91E4D4E" ma:contentTypeVersion="0" ma:contentTypeDescription="Create a new document." ma:contentTypeScope="" ma:versionID="5461e20f8df5d7373565b3b8252d1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1BF2-A1FA-4E3A-B91B-272F0A63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A9A3A-0CF9-4B80-82D8-E3AFA3EE3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AC10C-4340-43E1-A81D-A50E514B0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4272B-19D7-4719-995E-A1AE9CD5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Mario Virag</dc:creator>
  <cp:lastModifiedBy>Irena Jagatić</cp:lastModifiedBy>
  <cp:revision>4</cp:revision>
  <cp:lastPrinted>2017-02-03T14:37:00Z</cp:lastPrinted>
  <dcterms:created xsi:type="dcterms:W3CDTF">2017-02-22T15:02:00Z</dcterms:created>
  <dcterms:modified xsi:type="dcterms:W3CDTF">2017-07-14T13:07:00Z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0x0101008623A12C8441154791FB2F44B91E4D4E</vt:lpwstr>
  </property>
</Properties>
</file>